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2E1142E9" w:rsidR="009F193E" w:rsidRPr="00011F99" w:rsidRDefault="00E576E0" w:rsidP="00011F99">
      <w:pPr>
        <w:pStyle w:val="Style2"/>
      </w:pPr>
      <w:r w:rsidRPr="00265946">
        <w:t>PURPOSE</w:t>
      </w:r>
      <w:r w:rsidR="00013C85">
        <w:t xml:space="preserve"> &amp; Description</w:t>
      </w:r>
    </w:p>
    <w:p w14:paraId="40EEF125" w14:textId="772B2554" w:rsidR="00011F99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2F444E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E92435" w:rsidRPr="002F444E">
        <w:rPr>
          <w:rFonts w:ascii="Arial" w:hAnsi="Arial" w:cs="Arial"/>
          <w:sz w:val="24"/>
          <w:szCs w:val="24"/>
        </w:rPr>
        <w:t>Doxycycline administered</w:t>
      </w:r>
      <w:r w:rsidRPr="002F444E">
        <w:rPr>
          <w:rFonts w:ascii="Arial" w:hAnsi="Arial" w:cs="Arial"/>
          <w:sz w:val="24"/>
          <w:szCs w:val="24"/>
        </w:rPr>
        <w:t xml:space="preserve"> to rodents by injection. </w:t>
      </w:r>
      <w:r w:rsidR="002F444E" w:rsidRPr="002F444E">
        <w:rPr>
          <w:rFonts w:ascii="Arial" w:hAnsi="Arial" w:cs="Arial"/>
          <w:sz w:val="24"/>
          <w:szCs w:val="24"/>
        </w:rPr>
        <w:t xml:space="preserve">Doxycycline is a synthetic tetracycline antibiotic derivative that functions by inhibiting bacterial protein synthesis. </w:t>
      </w:r>
    </w:p>
    <w:p w14:paraId="4772BDCC" w14:textId="77777777" w:rsidR="00912C3F" w:rsidRDefault="00912C3F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42D853C0" w14:textId="7851E9FC" w:rsidR="00E06F2F" w:rsidRDefault="009C51C0" w:rsidP="00E06F2F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9ED8D05" w14:textId="77777777" w:rsidR="00E06F2F" w:rsidRDefault="00E06F2F" w:rsidP="00E06F2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A3F95D" w14:textId="77777777" w:rsidR="00E06F2F" w:rsidRPr="00E06F2F" w:rsidRDefault="00E06F2F" w:rsidP="00E06F2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B2B627" w14:textId="170DF3D2" w:rsidR="00E06F2F" w:rsidRPr="00E576E0" w:rsidRDefault="00E06F2F" w:rsidP="00E06F2F">
      <w:pPr>
        <w:pStyle w:val="Style2"/>
        <w:rPr>
          <w:i/>
        </w:rPr>
      </w:pPr>
      <w:r w:rsidRPr="00E576E0">
        <w:t>Hazard Identification &amp; Control Measures</w:t>
      </w:r>
      <w:r>
        <w:t xml:space="preserve"> (Cont.)</w:t>
      </w:r>
    </w:p>
    <w:p w14:paraId="48A00EEF" w14:textId="298AB47A" w:rsidR="000A4F16" w:rsidRPr="002C01F4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3F33A02B" w14:textId="77777777" w:rsidR="005823D7" w:rsidRPr="005823D7" w:rsidRDefault="009876C0" w:rsidP="005823D7">
      <w:pPr>
        <w:pStyle w:val="NoSpacing"/>
        <w:numPr>
          <w:ilvl w:val="1"/>
          <w:numId w:val="32"/>
        </w:numPr>
        <w:rPr>
          <w:rFonts w:ascii="Arial" w:hAnsi="Arial" w:cs="Arial"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Toxicant/Toxic Agent</w:t>
      </w:r>
    </w:p>
    <w:p w14:paraId="59245321" w14:textId="7CADC26B" w:rsidR="00206CE7" w:rsidRPr="005823D7" w:rsidRDefault="009876C0" w:rsidP="005823D7">
      <w:pPr>
        <w:pStyle w:val="NoSpacing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5823D7">
        <w:rPr>
          <w:rFonts w:ascii="Arial" w:hAnsi="Arial" w:cs="Arial"/>
          <w:sz w:val="24"/>
          <w:szCs w:val="24"/>
        </w:rPr>
        <w:t>Irritant (skin, eye, respiratory)</w:t>
      </w:r>
    </w:p>
    <w:p w14:paraId="3BB6BE6B" w14:textId="77777777" w:rsidR="005823D7" w:rsidRPr="005823D7" w:rsidRDefault="005823D7" w:rsidP="005823D7">
      <w:pPr>
        <w:pStyle w:val="NoSpacing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14828A8B" w14:textId="77777777" w:rsidR="00E60478" w:rsidRDefault="00E60478" w:rsidP="00E6047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4B5BD372" w14:textId="17692A15" w:rsidR="00803521" w:rsidRDefault="00803521" w:rsidP="00203377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03521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A45DF1">
        <w:rPr>
          <w:rFonts w:ascii="Arial" w:hAnsi="Arial" w:cs="Arial"/>
          <w:sz w:val="24"/>
          <w:szCs w:val="24"/>
        </w:rPr>
        <w:t>doxycycline</w:t>
      </w:r>
      <w:r w:rsidRPr="00803521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E02FD12" w14:textId="51B5ED42" w:rsidR="00203377" w:rsidRDefault="00203377" w:rsidP="00203377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4C38D63" w14:textId="72714564" w:rsidR="000A4F16" w:rsidRPr="00804186" w:rsidRDefault="000A4F16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4EA8A017" w14:textId="77777777" w:rsidR="009746BB" w:rsidRPr="00A17F78" w:rsidRDefault="009746BB" w:rsidP="009746BB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proofErr w:type="gramStart"/>
      <w:r>
        <w:rPr>
          <w:rFonts w:ascii="Arial" w:hAnsi="Arial" w:cs="Arial"/>
          <w:sz w:val="24"/>
          <w:szCs w:val="24"/>
        </w:rPr>
        <w:t>also</w:t>
      </w:r>
      <w:proofErr w:type="gramEnd"/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36126A79" w14:textId="77777777" w:rsidR="009746BB" w:rsidRPr="00B26216" w:rsidRDefault="009746BB" w:rsidP="009746BB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657268AC" w14:textId="77777777" w:rsidR="001B5956" w:rsidRDefault="001B5956" w:rsidP="001B595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3BCF302D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725C97">
        <w:rPr>
          <w:rFonts w:ascii="Arial" w:hAnsi="Arial" w:cs="Arial"/>
          <w:sz w:val="24"/>
          <w:szCs w:val="24"/>
        </w:rPr>
        <w:t>doxycycline</w:t>
      </w:r>
      <w:r w:rsidRPr="3ECC59CF">
        <w:rPr>
          <w:rFonts w:ascii="Arial" w:hAnsi="Arial" w:cs="Arial"/>
          <w:sz w:val="24"/>
          <w:szCs w:val="24"/>
        </w:rPr>
        <w:t xml:space="preserve"> clear time is 72 hours after the last administration.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2A1B973F" w14:textId="1D1C3E32" w:rsidR="00477862" w:rsidRPr="0086011C" w:rsidRDefault="00181C24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Doxycycline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B15AD3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3B359273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725C97">
        <w:rPr>
          <w:rFonts w:ascii="Arial" w:hAnsi="Arial" w:cs="Arial"/>
          <w:sz w:val="24"/>
          <w:szCs w:val="24"/>
        </w:rPr>
        <w:t>doxycycline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59BD3B3D" w14:textId="20D3CFBD" w:rsidR="00EA32F8" w:rsidRPr="00477862" w:rsidRDefault="00EA32F8" w:rsidP="00EA32F8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>
        <w:rPr>
          <w:rFonts w:ascii="Arial" w:hAnsi="Arial" w:cs="Arial"/>
          <w:sz w:val="24"/>
          <w:szCs w:val="24"/>
        </w:rPr>
        <w:t>doxycy</w:t>
      </w:r>
      <w:r w:rsidR="00B614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</w:t>
      </w:r>
      <w:r w:rsidR="00B614AF">
        <w:rPr>
          <w:rFonts w:ascii="Arial" w:hAnsi="Arial" w:cs="Arial"/>
          <w:sz w:val="24"/>
          <w:szCs w:val="24"/>
        </w:rPr>
        <w:t>ine</w:t>
      </w:r>
      <w:r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reuse, bend, or recap needles. Safety-engineered sharps should be used whenever possible. </w:t>
      </w:r>
    </w:p>
    <w:p w14:paraId="660FEB2C" w14:textId="4A2CC268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725C97">
        <w:rPr>
          <w:rFonts w:ascii="Arial" w:hAnsi="Arial" w:cs="Arial"/>
          <w:sz w:val="24"/>
          <w:szCs w:val="24"/>
        </w:rPr>
        <w:t>doxycycline</w:t>
      </w:r>
      <w:r w:rsidR="00725C97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9E3427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E3427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299C49EB" w14:textId="77777777" w:rsidR="009B2196" w:rsidRDefault="009B2196" w:rsidP="009B219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4103AF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17EB612E" w14:textId="65E9EAD5" w:rsidR="7DE95BB8" w:rsidRDefault="7DE95BB8" w:rsidP="003E7D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13C7FFD" w14:textId="5D82B39A" w:rsidR="003E7D24" w:rsidRPr="00A967B7" w:rsidRDefault="003E7D24" w:rsidP="003E7D24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</w:t>
      </w:r>
      <w:r w:rsidR="001E2855">
        <w:t>(</w:t>
      </w:r>
      <w:r>
        <w:t>Cont.</w:t>
      </w:r>
      <w:r w:rsidR="001E2855">
        <w:t>)</w:t>
      </w:r>
    </w:p>
    <w:p w14:paraId="6AC3A923" w14:textId="4B4D912E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598B2A50" w14:textId="77777777" w:rsidR="00BE2B0E" w:rsidRPr="00404A0F" w:rsidRDefault="00BE2B0E" w:rsidP="00BE2B0E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2AB9EE68" w14:textId="77777777" w:rsidR="00D81B54" w:rsidRDefault="00D81B54" w:rsidP="003D5FD4">
      <w:pPr>
        <w:pStyle w:val="Style2"/>
      </w:pPr>
      <w:bookmarkStart w:id="1" w:name="_Hlk112239986"/>
    </w:p>
    <w:p w14:paraId="0E96A298" w14:textId="77777777" w:rsidR="00D81B54" w:rsidRDefault="00D81B54" w:rsidP="003D5FD4">
      <w:pPr>
        <w:pStyle w:val="Style2"/>
      </w:pPr>
    </w:p>
    <w:p w14:paraId="636CC2A5" w14:textId="39FBDE94" w:rsidR="008F1F09" w:rsidRPr="003D5FD4" w:rsidRDefault="00D64C7A" w:rsidP="003D5FD4">
      <w:pPr>
        <w:pStyle w:val="Style2"/>
        <w:rPr>
          <w:i/>
        </w:rPr>
      </w:pPr>
      <w:r w:rsidRPr="00E576E0">
        <w:t>References</w:t>
      </w:r>
    </w:p>
    <w:p w14:paraId="236636A0" w14:textId="1CDE09AF" w:rsidR="0072742B" w:rsidRPr="00587C88" w:rsidRDefault="40F9537B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0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7EA4CC40" w14:textId="77777777" w:rsidR="00513A95" w:rsidRPr="006114D1" w:rsidRDefault="00513A95" w:rsidP="00513A9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712B6954" w14:textId="43812C4A" w:rsidR="00CD4278" w:rsidRPr="00CD4278" w:rsidRDefault="00CD4278" w:rsidP="00CD4278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3" w:history="1">
        <w:r w:rsidRPr="00CD4278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A445357" w14:textId="45A5F596" w:rsidR="006114D1" w:rsidRPr="009E339D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lastRenderedPageBreak/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DEDA" w14:textId="77777777" w:rsidR="000B35C3" w:rsidRDefault="000B35C3" w:rsidP="00131146">
      <w:pPr>
        <w:spacing w:after="0" w:line="240" w:lineRule="auto"/>
      </w:pPr>
      <w:r>
        <w:separator/>
      </w:r>
    </w:p>
  </w:endnote>
  <w:endnote w:type="continuationSeparator" w:id="0">
    <w:p w14:paraId="34236EBA" w14:textId="77777777" w:rsidR="000B35C3" w:rsidRDefault="000B35C3" w:rsidP="00131146">
      <w:pPr>
        <w:spacing w:after="0" w:line="240" w:lineRule="auto"/>
      </w:pPr>
      <w:r>
        <w:continuationSeparator/>
      </w:r>
    </w:p>
  </w:endnote>
  <w:endnote w:type="continuationNotice" w:id="1">
    <w:p w14:paraId="2E2E8346" w14:textId="77777777" w:rsidR="000B35C3" w:rsidRDefault="000B3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124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6A476" w14:textId="5A891839" w:rsidR="00BE2B0E" w:rsidRDefault="00BE2B0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A5A2" w14:textId="77777777" w:rsidR="000B35C3" w:rsidRDefault="000B35C3" w:rsidP="00131146">
      <w:pPr>
        <w:spacing w:after="0" w:line="240" w:lineRule="auto"/>
      </w:pPr>
      <w:r>
        <w:separator/>
      </w:r>
    </w:p>
  </w:footnote>
  <w:footnote w:type="continuationSeparator" w:id="0">
    <w:p w14:paraId="20B9C30D" w14:textId="77777777" w:rsidR="000B35C3" w:rsidRDefault="000B35C3" w:rsidP="00131146">
      <w:pPr>
        <w:spacing w:after="0" w:line="240" w:lineRule="auto"/>
      </w:pPr>
      <w:r>
        <w:continuationSeparator/>
      </w:r>
    </w:p>
  </w:footnote>
  <w:footnote w:type="continuationNotice" w:id="1">
    <w:p w14:paraId="73067ABA" w14:textId="77777777" w:rsidR="000B35C3" w:rsidRDefault="000B3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7F49094A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3C6B2F88" w:rsidR="009F193E" w:rsidRPr="003C19AD" w:rsidRDefault="00D941F9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3C19AD">
            <w:rPr>
              <w:rFonts w:ascii="Arial" w:hAnsi="Arial" w:cs="Arial"/>
              <w:sz w:val="24"/>
              <w:szCs w:val="24"/>
            </w:rPr>
            <w:t>Do</w:t>
          </w:r>
          <w:r w:rsidR="00E92435" w:rsidRPr="003C19AD">
            <w:rPr>
              <w:rFonts w:ascii="Arial" w:hAnsi="Arial" w:cs="Arial"/>
              <w:sz w:val="24"/>
              <w:szCs w:val="24"/>
            </w:rPr>
            <w:t>xycycline</w:t>
          </w:r>
          <w:r w:rsidR="00DB0B8D" w:rsidRPr="003C19AD">
            <w:rPr>
              <w:rFonts w:ascii="Arial" w:hAnsi="Arial" w:cs="Arial"/>
              <w:sz w:val="24"/>
              <w:szCs w:val="24"/>
            </w:rPr>
            <w:t xml:space="preserve"> Administration in Rodents: </w:t>
          </w:r>
          <w:r w:rsidRPr="003C19AD">
            <w:rPr>
              <w:rFonts w:ascii="Arial" w:hAnsi="Arial" w:cs="Arial"/>
              <w:sz w:val="24"/>
              <w:szCs w:val="24"/>
            </w:rPr>
            <w:t>Injection</w:t>
          </w:r>
          <w:r w:rsidR="00DB0B8D" w:rsidRPr="003C19AD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576B156C" w:rsidR="00AA7822" w:rsidRPr="00AA7822" w:rsidRDefault="00DB0B8D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012-2024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4058B515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1E2855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12B18F24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19C62B9E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D3A"/>
    <w:rsid w:val="00006F35"/>
    <w:rsid w:val="00007693"/>
    <w:rsid w:val="00007B1E"/>
    <w:rsid w:val="00011F99"/>
    <w:rsid w:val="00012BE7"/>
    <w:rsid w:val="00013C85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35C3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E7D4A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0E42"/>
    <w:rsid w:val="001815DA"/>
    <w:rsid w:val="00181C24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2855"/>
    <w:rsid w:val="001E3CED"/>
    <w:rsid w:val="001E3D0D"/>
    <w:rsid w:val="001E70B3"/>
    <w:rsid w:val="001F04F7"/>
    <w:rsid w:val="001F0715"/>
    <w:rsid w:val="001F0C4C"/>
    <w:rsid w:val="001F1528"/>
    <w:rsid w:val="001F230A"/>
    <w:rsid w:val="001F3674"/>
    <w:rsid w:val="001F4303"/>
    <w:rsid w:val="001F586D"/>
    <w:rsid w:val="001F7304"/>
    <w:rsid w:val="0020141A"/>
    <w:rsid w:val="00203377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6B05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B7284"/>
    <w:rsid w:val="002C01F4"/>
    <w:rsid w:val="002C0DAD"/>
    <w:rsid w:val="002C2E59"/>
    <w:rsid w:val="002C5797"/>
    <w:rsid w:val="002C6B1E"/>
    <w:rsid w:val="002C76F4"/>
    <w:rsid w:val="002C7ED7"/>
    <w:rsid w:val="002D14C1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444E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19AD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E7D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03AF"/>
    <w:rsid w:val="004131E8"/>
    <w:rsid w:val="00413250"/>
    <w:rsid w:val="0041420D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67D"/>
    <w:rsid w:val="00477862"/>
    <w:rsid w:val="00480E11"/>
    <w:rsid w:val="004818C0"/>
    <w:rsid w:val="004826C6"/>
    <w:rsid w:val="004838D5"/>
    <w:rsid w:val="00485E40"/>
    <w:rsid w:val="00491B9D"/>
    <w:rsid w:val="00491F31"/>
    <w:rsid w:val="004933ED"/>
    <w:rsid w:val="004936E7"/>
    <w:rsid w:val="00493BB8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5B64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A95"/>
    <w:rsid w:val="00513F36"/>
    <w:rsid w:val="00515A15"/>
    <w:rsid w:val="00525E58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3F6"/>
    <w:rsid w:val="00561676"/>
    <w:rsid w:val="005618F5"/>
    <w:rsid w:val="00562054"/>
    <w:rsid w:val="00567B3B"/>
    <w:rsid w:val="00567BF6"/>
    <w:rsid w:val="00571248"/>
    <w:rsid w:val="00571C45"/>
    <w:rsid w:val="005722A5"/>
    <w:rsid w:val="005742B8"/>
    <w:rsid w:val="005823D7"/>
    <w:rsid w:val="005831BE"/>
    <w:rsid w:val="00586CEB"/>
    <w:rsid w:val="00586FB1"/>
    <w:rsid w:val="00587C88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03F7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54C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692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26CC"/>
    <w:rsid w:val="007240C4"/>
    <w:rsid w:val="007245D7"/>
    <w:rsid w:val="007251A5"/>
    <w:rsid w:val="00725673"/>
    <w:rsid w:val="00725C97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521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357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C3F"/>
    <w:rsid w:val="00912D90"/>
    <w:rsid w:val="009238E6"/>
    <w:rsid w:val="009253E3"/>
    <w:rsid w:val="00926C92"/>
    <w:rsid w:val="00930559"/>
    <w:rsid w:val="009331DE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6BB"/>
    <w:rsid w:val="00974D56"/>
    <w:rsid w:val="009759B1"/>
    <w:rsid w:val="009765C5"/>
    <w:rsid w:val="00982243"/>
    <w:rsid w:val="00983866"/>
    <w:rsid w:val="00984186"/>
    <w:rsid w:val="00986215"/>
    <w:rsid w:val="009876C0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2196"/>
    <w:rsid w:val="009B48E8"/>
    <w:rsid w:val="009B51FF"/>
    <w:rsid w:val="009C14BC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3427"/>
    <w:rsid w:val="009E5360"/>
    <w:rsid w:val="009E6A97"/>
    <w:rsid w:val="009E6F44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5DF1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67A18"/>
    <w:rsid w:val="00A7282F"/>
    <w:rsid w:val="00A7449C"/>
    <w:rsid w:val="00A76438"/>
    <w:rsid w:val="00A77571"/>
    <w:rsid w:val="00A779D0"/>
    <w:rsid w:val="00A84947"/>
    <w:rsid w:val="00A849A0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5AD3"/>
    <w:rsid w:val="00B1727D"/>
    <w:rsid w:val="00B17D78"/>
    <w:rsid w:val="00B20CAC"/>
    <w:rsid w:val="00B2421D"/>
    <w:rsid w:val="00B244F8"/>
    <w:rsid w:val="00B255EA"/>
    <w:rsid w:val="00B2566F"/>
    <w:rsid w:val="00B2595D"/>
    <w:rsid w:val="00B25AAE"/>
    <w:rsid w:val="00B25D51"/>
    <w:rsid w:val="00B26813"/>
    <w:rsid w:val="00B2690D"/>
    <w:rsid w:val="00B34404"/>
    <w:rsid w:val="00B37378"/>
    <w:rsid w:val="00B41608"/>
    <w:rsid w:val="00B4194A"/>
    <w:rsid w:val="00B42D9F"/>
    <w:rsid w:val="00B44005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4AF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2B0E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376EC"/>
    <w:rsid w:val="00C40C62"/>
    <w:rsid w:val="00C40D9F"/>
    <w:rsid w:val="00C41B3E"/>
    <w:rsid w:val="00C41E27"/>
    <w:rsid w:val="00C42001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332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4278"/>
    <w:rsid w:val="00CD5EC9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530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1B54"/>
    <w:rsid w:val="00D845E2"/>
    <w:rsid w:val="00D92E96"/>
    <w:rsid w:val="00D941F9"/>
    <w:rsid w:val="00D955BE"/>
    <w:rsid w:val="00D97A00"/>
    <w:rsid w:val="00DA086C"/>
    <w:rsid w:val="00DA4676"/>
    <w:rsid w:val="00DA4E9F"/>
    <w:rsid w:val="00DA65F8"/>
    <w:rsid w:val="00DA66F4"/>
    <w:rsid w:val="00DB0B8D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6F2F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0478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77FD4"/>
    <w:rsid w:val="00E81F96"/>
    <w:rsid w:val="00E83AED"/>
    <w:rsid w:val="00E85164"/>
    <w:rsid w:val="00E862BE"/>
    <w:rsid w:val="00E902A3"/>
    <w:rsid w:val="00E9118E"/>
    <w:rsid w:val="00E92435"/>
    <w:rsid w:val="00E94225"/>
    <w:rsid w:val="00E94FB7"/>
    <w:rsid w:val="00E94FBB"/>
    <w:rsid w:val="00E96966"/>
    <w:rsid w:val="00E97F17"/>
    <w:rsid w:val="00EA0CED"/>
    <w:rsid w:val="00EA1705"/>
    <w:rsid w:val="00EA1A73"/>
    <w:rsid w:val="00EA23B7"/>
    <w:rsid w:val="00EA32F8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4C36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3CC6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03E4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1A4D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occupational-safety-risk/industrial-hygiene-occupational-safety/respirator-protection-policy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07AFDE21-7DC9-4103-958A-3490BE263769}"/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821</Words>
  <Characters>7351</Characters>
  <Application>Microsoft Office Word</Application>
  <DocSecurity>0</DocSecurity>
  <Lines>61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530</cp:revision>
  <cp:lastPrinted>2024-11-06T18:12:00Z</cp:lastPrinted>
  <dcterms:created xsi:type="dcterms:W3CDTF">2024-10-08T10:20:00Z</dcterms:created>
  <dcterms:modified xsi:type="dcterms:W3CDTF">2026-03-12T13:23:00Z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