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4DA1FC" w14:textId="77777777" w:rsidR="00D85804" w:rsidRPr="009D39AC" w:rsidRDefault="00D85804" w:rsidP="00D85804">
      <w:pPr>
        <w:pStyle w:val="Style2"/>
      </w:pPr>
      <w:r w:rsidRPr="00265946">
        <w:t>PURPOSE</w:t>
      </w:r>
      <w:r>
        <w:t xml:space="preserve"> &amp; Description </w:t>
      </w:r>
    </w:p>
    <w:p w14:paraId="1B75059C" w14:textId="52B982F3" w:rsidR="00DC735E" w:rsidRDefault="00DC735E" w:rsidP="00DC735E">
      <w:pPr>
        <w:tabs>
          <w:tab w:val="left" w:pos="126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purpose of this SOP is to delineate minimum standards for the use and handling of Bromodeoxyuridine (</w:t>
      </w:r>
      <w:proofErr w:type="spellStart"/>
      <w:r>
        <w:rPr>
          <w:rFonts w:ascii="Arial" w:hAnsi="Arial" w:cs="Arial"/>
          <w:sz w:val="24"/>
          <w:szCs w:val="24"/>
        </w:rPr>
        <w:t>BrdU</w:t>
      </w:r>
      <w:proofErr w:type="spellEnd"/>
      <w:r>
        <w:rPr>
          <w:rFonts w:ascii="Arial" w:hAnsi="Arial" w:cs="Arial"/>
          <w:sz w:val="24"/>
          <w:szCs w:val="24"/>
        </w:rPr>
        <w:t xml:space="preserve">) in animals and the administration of </w:t>
      </w:r>
      <w:proofErr w:type="spellStart"/>
      <w:r>
        <w:rPr>
          <w:rFonts w:ascii="Arial" w:hAnsi="Arial" w:cs="Arial"/>
          <w:sz w:val="24"/>
          <w:szCs w:val="24"/>
        </w:rPr>
        <w:t>BrdU</w:t>
      </w:r>
      <w:proofErr w:type="spellEnd"/>
      <w:r>
        <w:rPr>
          <w:rFonts w:ascii="Arial" w:hAnsi="Arial" w:cs="Arial"/>
          <w:sz w:val="24"/>
          <w:szCs w:val="24"/>
        </w:rPr>
        <w:t xml:space="preserve"> to rodents in drinking water. </w:t>
      </w:r>
      <w:proofErr w:type="spellStart"/>
      <w:r w:rsidRPr="00DC7C07">
        <w:rPr>
          <w:rFonts w:ascii="Arial" w:hAnsi="Arial" w:cs="Arial"/>
          <w:sz w:val="24"/>
          <w:szCs w:val="24"/>
        </w:rPr>
        <w:t>BrdU</w:t>
      </w:r>
      <w:proofErr w:type="spellEnd"/>
      <w:r w:rsidRPr="00DC7C07">
        <w:rPr>
          <w:rFonts w:ascii="Arial" w:hAnsi="Arial" w:cs="Arial"/>
          <w:sz w:val="24"/>
          <w:szCs w:val="24"/>
        </w:rPr>
        <w:t xml:space="preserve"> is commonly used in research to detect replicating cells in living tissues. Bromodeoxyuridine (5-bromo-2'-deoxyuridine, </w:t>
      </w:r>
      <w:proofErr w:type="spellStart"/>
      <w:r w:rsidRPr="00DC7C07">
        <w:rPr>
          <w:rFonts w:ascii="Arial" w:hAnsi="Arial" w:cs="Arial"/>
          <w:sz w:val="24"/>
          <w:szCs w:val="24"/>
        </w:rPr>
        <w:t>BrdU</w:t>
      </w:r>
      <w:proofErr w:type="spellEnd"/>
      <w:r w:rsidRPr="00DC7C07">
        <w:rPr>
          <w:rFonts w:ascii="Arial" w:hAnsi="Arial" w:cs="Arial"/>
          <w:sz w:val="24"/>
          <w:szCs w:val="24"/>
        </w:rPr>
        <w:t xml:space="preserve">) is a synthetic nucleoside that is an analogue of thymidine. </w:t>
      </w:r>
      <w:proofErr w:type="spellStart"/>
      <w:r w:rsidRPr="00DC7C07">
        <w:rPr>
          <w:rFonts w:ascii="Arial" w:hAnsi="Arial" w:cs="Arial"/>
          <w:sz w:val="24"/>
          <w:szCs w:val="24"/>
        </w:rPr>
        <w:t>BrdU</w:t>
      </w:r>
      <w:proofErr w:type="spellEnd"/>
      <w:r w:rsidRPr="00DC7C07">
        <w:rPr>
          <w:rFonts w:ascii="Arial" w:hAnsi="Arial" w:cs="Arial"/>
          <w:sz w:val="24"/>
          <w:szCs w:val="24"/>
        </w:rPr>
        <w:t xml:space="preserve"> can be incorporated into the newly synthesized DNA of replicating cells (during the S phase of the cell cycle), substituting for thymidine during DNA replication. Antibodies specific </w:t>
      </w:r>
      <w:proofErr w:type="gramStart"/>
      <w:r w:rsidRPr="00DC7C07">
        <w:rPr>
          <w:rFonts w:ascii="Arial" w:hAnsi="Arial" w:cs="Arial"/>
          <w:sz w:val="24"/>
          <w:szCs w:val="24"/>
        </w:rPr>
        <w:t>for</w:t>
      </w:r>
      <w:proofErr w:type="gramEnd"/>
      <w:r w:rsidRPr="00DC7C0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C7C07">
        <w:rPr>
          <w:rFonts w:ascii="Arial" w:hAnsi="Arial" w:cs="Arial"/>
          <w:sz w:val="24"/>
          <w:szCs w:val="24"/>
        </w:rPr>
        <w:t>BrdU</w:t>
      </w:r>
      <w:proofErr w:type="spellEnd"/>
      <w:r w:rsidRPr="00DC7C07">
        <w:rPr>
          <w:rFonts w:ascii="Arial" w:hAnsi="Arial" w:cs="Arial"/>
          <w:sz w:val="24"/>
          <w:szCs w:val="24"/>
        </w:rPr>
        <w:t xml:space="preserve"> can then be used to detect the incorporated chemical thus indicating cells that were actively replicating their DNA. </w:t>
      </w:r>
      <w:proofErr w:type="gramStart"/>
      <w:r w:rsidRPr="00DC7C07">
        <w:rPr>
          <w:rFonts w:ascii="Arial" w:hAnsi="Arial" w:cs="Arial"/>
          <w:sz w:val="24"/>
          <w:szCs w:val="24"/>
        </w:rPr>
        <w:t>Binding of</w:t>
      </w:r>
      <w:proofErr w:type="gramEnd"/>
      <w:r w:rsidRPr="00DC7C07">
        <w:rPr>
          <w:rFonts w:ascii="Arial" w:hAnsi="Arial" w:cs="Arial"/>
          <w:sz w:val="24"/>
          <w:szCs w:val="24"/>
        </w:rPr>
        <w:t xml:space="preserve"> the antibody requires denaturation of the DNA, usually by exposing the cells to acid or heat. </w:t>
      </w:r>
      <w:proofErr w:type="spellStart"/>
      <w:r w:rsidRPr="00DC7C07">
        <w:rPr>
          <w:rFonts w:ascii="Arial" w:hAnsi="Arial" w:cs="Arial"/>
          <w:sz w:val="24"/>
          <w:szCs w:val="24"/>
        </w:rPr>
        <w:t>BrdU</w:t>
      </w:r>
      <w:proofErr w:type="spellEnd"/>
      <w:r w:rsidRPr="00DC7C07">
        <w:rPr>
          <w:rFonts w:ascii="Arial" w:hAnsi="Arial" w:cs="Arial"/>
          <w:sz w:val="24"/>
          <w:szCs w:val="24"/>
        </w:rPr>
        <w:t xml:space="preserve"> can replace thymidine during DNA replication, it can cause mutations, and its use is therefore potentially a health hazard.</w:t>
      </w:r>
    </w:p>
    <w:p w14:paraId="47747340" w14:textId="77777777" w:rsidR="006628D7" w:rsidRDefault="006628D7" w:rsidP="003C28AC">
      <w:pPr>
        <w:tabs>
          <w:tab w:val="left" w:pos="1260"/>
        </w:tabs>
        <w:rPr>
          <w:rFonts w:ascii="Arial" w:hAnsi="Arial" w:cs="Arial"/>
          <w:sz w:val="24"/>
          <w:szCs w:val="24"/>
        </w:rPr>
      </w:pPr>
    </w:p>
    <w:p w14:paraId="7B2C0374" w14:textId="161819E6" w:rsidR="00491F31" w:rsidRPr="006628D7" w:rsidRDefault="00D64C7A" w:rsidP="006628D7">
      <w:pPr>
        <w:pStyle w:val="Style2"/>
      </w:pPr>
      <w:r w:rsidRPr="00E576E0">
        <w:t>Scope</w:t>
      </w:r>
    </w:p>
    <w:p w14:paraId="5348F5B6" w14:textId="77777777" w:rsidR="00D14F2A" w:rsidRDefault="00D14F2A" w:rsidP="00D14F2A">
      <w:pPr>
        <w:rPr>
          <w:rFonts w:ascii="Arial" w:hAnsi="Arial" w:cs="Arial"/>
          <w:sz w:val="24"/>
          <w:szCs w:val="24"/>
        </w:rPr>
      </w:pPr>
      <w:r w:rsidRPr="605C32F1">
        <w:rPr>
          <w:rFonts w:ascii="Arial" w:hAnsi="Arial" w:cs="Arial"/>
          <w:sz w:val="24"/>
          <w:szCs w:val="24"/>
        </w:rPr>
        <w:t xml:space="preserve">This SOP applies </w:t>
      </w:r>
      <w:r w:rsidRPr="6D10EE5F">
        <w:rPr>
          <w:rFonts w:ascii="Arial" w:hAnsi="Arial" w:cs="Arial"/>
          <w:sz w:val="24"/>
          <w:szCs w:val="24"/>
        </w:rPr>
        <w:t xml:space="preserve">to </w:t>
      </w:r>
      <w:r w:rsidRPr="566768AA">
        <w:rPr>
          <w:rFonts w:ascii="Arial" w:hAnsi="Arial" w:cs="Arial"/>
          <w:sz w:val="24"/>
          <w:szCs w:val="24"/>
        </w:rPr>
        <w:t>the Principal</w:t>
      </w:r>
      <w:r w:rsidRPr="33F0D55F">
        <w:rPr>
          <w:rFonts w:ascii="Arial" w:hAnsi="Arial" w:cs="Arial"/>
          <w:sz w:val="24"/>
          <w:szCs w:val="24"/>
        </w:rPr>
        <w:t xml:space="preserve"> </w:t>
      </w:r>
      <w:r w:rsidRPr="3E90C943">
        <w:rPr>
          <w:rFonts w:ascii="Arial" w:hAnsi="Arial" w:cs="Arial"/>
          <w:sz w:val="24"/>
          <w:szCs w:val="24"/>
        </w:rPr>
        <w:t>Investigator</w:t>
      </w:r>
      <w:r w:rsidRPr="33F0D55F">
        <w:rPr>
          <w:rFonts w:ascii="Arial" w:hAnsi="Arial" w:cs="Arial"/>
          <w:sz w:val="24"/>
          <w:szCs w:val="24"/>
        </w:rPr>
        <w:t xml:space="preserve"> (PI) and their </w:t>
      </w:r>
      <w:r>
        <w:rPr>
          <w:rFonts w:ascii="Arial" w:hAnsi="Arial" w:cs="Arial"/>
          <w:sz w:val="24"/>
          <w:szCs w:val="24"/>
        </w:rPr>
        <w:t>laboratory</w:t>
      </w:r>
      <w:r w:rsidRPr="33F0D55F">
        <w:rPr>
          <w:rFonts w:ascii="Arial" w:hAnsi="Arial" w:cs="Arial"/>
          <w:sz w:val="24"/>
          <w:szCs w:val="24"/>
        </w:rPr>
        <w:t xml:space="preserve"> staff.</w:t>
      </w:r>
    </w:p>
    <w:p w14:paraId="24FCB6EE" w14:textId="77777777" w:rsidR="006628D7" w:rsidRPr="00491F31" w:rsidRDefault="006628D7" w:rsidP="53F9A1B3">
      <w:pPr>
        <w:pStyle w:val="ListParagraph"/>
        <w:ind w:left="0"/>
        <w:rPr>
          <w:rFonts w:ascii="Arial" w:hAnsi="Arial" w:cs="Arial"/>
          <w:color w:val="002060"/>
          <w:sz w:val="24"/>
          <w:szCs w:val="24"/>
        </w:rPr>
      </w:pPr>
    </w:p>
    <w:p w14:paraId="01ECA3C9" w14:textId="531BDB1E" w:rsidR="00491F31" w:rsidRPr="009D39AC" w:rsidRDefault="00620D2A" w:rsidP="009D39AC">
      <w:pPr>
        <w:pStyle w:val="Style2"/>
        <w:rPr>
          <w:i/>
        </w:rPr>
      </w:pPr>
      <w:r w:rsidRPr="00012BE7">
        <w:t>Responsibilities</w:t>
      </w:r>
    </w:p>
    <w:p w14:paraId="02048158" w14:textId="77777777" w:rsidR="008959BD" w:rsidRDefault="008959BD" w:rsidP="008959BD">
      <w:pPr>
        <w:rPr>
          <w:rFonts w:ascii="Arial" w:hAnsi="Arial" w:cs="Arial"/>
          <w:sz w:val="24"/>
          <w:szCs w:val="24"/>
        </w:rPr>
      </w:pPr>
      <w:r w:rsidRPr="288CC903">
        <w:rPr>
          <w:rFonts w:ascii="Arial" w:hAnsi="Arial" w:cs="Arial"/>
          <w:sz w:val="24"/>
          <w:szCs w:val="24"/>
        </w:rPr>
        <w:t xml:space="preserve">PIs are responsible for training of their </w:t>
      </w:r>
      <w:r>
        <w:rPr>
          <w:rFonts w:ascii="Arial" w:hAnsi="Arial" w:cs="Arial"/>
          <w:sz w:val="24"/>
          <w:szCs w:val="24"/>
        </w:rPr>
        <w:t>laboratory</w:t>
      </w:r>
      <w:r w:rsidRPr="33F0D55F">
        <w:rPr>
          <w:rFonts w:ascii="Arial" w:hAnsi="Arial" w:cs="Arial"/>
          <w:sz w:val="24"/>
          <w:szCs w:val="24"/>
        </w:rPr>
        <w:t xml:space="preserve"> </w:t>
      </w:r>
      <w:r w:rsidRPr="288CC903">
        <w:rPr>
          <w:rFonts w:ascii="Arial" w:hAnsi="Arial" w:cs="Arial"/>
          <w:sz w:val="24"/>
          <w:szCs w:val="24"/>
        </w:rPr>
        <w:t xml:space="preserve">staff and continued participation in following safety guidelines. </w:t>
      </w:r>
    </w:p>
    <w:p w14:paraId="01E2CDF0" w14:textId="77777777" w:rsidR="008959BD" w:rsidRPr="00296CBD" w:rsidRDefault="008959BD" w:rsidP="008959BD">
      <w:pPr>
        <w:rPr>
          <w:rFonts w:ascii="Arial" w:hAnsi="Arial" w:cs="Arial"/>
          <w:sz w:val="24"/>
          <w:szCs w:val="24"/>
        </w:rPr>
      </w:pPr>
      <w:r w:rsidRPr="00296CBD">
        <w:rPr>
          <w:rFonts w:ascii="Arial" w:hAnsi="Arial" w:cs="Arial"/>
          <w:sz w:val="24"/>
          <w:szCs w:val="24"/>
        </w:rPr>
        <w:t xml:space="preserve">PI and laboratory staff are responsible for following the </w:t>
      </w:r>
      <w:hyperlink r:id="rId11">
        <w:r w:rsidRPr="00296CBD">
          <w:rPr>
            <w:rStyle w:val="Hyperlink"/>
            <w:rFonts w:ascii="Arial" w:hAnsi="Arial" w:cs="Arial"/>
            <w:sz w:val="24"/>
            <w:szCs w:val="24"/>
          </w:rPr>
          <w:t>Policy on Handling Animals Exposed to Hazardous Chemicals</w:t>
        </w:r>
      </w:hyperlink>
      <w:r w:rsidRPr="00296CBD">
        <w:rPr>
          <w:rStyle w:val="Hyperlink"/>
          <w:rFonts w:ascii="Arial" w:hAnsi="Arial" w:cs="Arial"/>
          <w:sz w:val="24"/>
          <w:szCs w:val="24"/>
        </w:rPr>
        <w:t>.</w:t>
      </w:r>
    </w:p>
    <w:p w14:paraId="606655A1" w14:textId="77777777" w:rsidR="00C137D3" w:rsidRPr="006B309B" w:rsidRDefault="00C137D3" w:rsidP="00C137D3">
      <w:pPr>
        <w:rPr>
          <w:rFonts w:ascii="Arial" w:hAnsi="Arial" w:cs="Arial"/>
          <w:sz w:val="24"/>
          <w:szCs w:val="24"/>
        </w:rPr>
      </w:pPr>
      <w:r w:rsidRPr="006B309B">
        <w:rPr>
          <w:rFonts w:ascii="Arial" w:hAnsi="Arial" w:cs="Arial"/>
          <w:sz w:val="24"/>
          <w:szCs w:val="24"/>
        </w:rPr>
        <w:t>PI or lab</w:t>
      </w:r>
      <w:r>
        <w:rPr>
          <w:rFonts w:ascii="Arial" w:hAnsi="Arial" w:cs="Arial"/>
          <w:sz w:val="24"/>
          <w:szCs w:val="24"/>
        </w:rPr>
        <w:t>oratory</w:t>
      </w:r>
      <w:r w:rsidRPr="006B309B">
        <w:rPr>
          <w:rFonts w:ascii="Arial" w:hAnsi="Arial" w:cs="Arial"/>
          <w:sz w:val="24"/>
          <w:szCs w:val="24"/>
        </w:rPr>
        <w:t xml:space="preserve"> staff are responsible for contacting and meeting with ACS Facility Manager to start </w:t>
      </w:r>
      <w:hyperlink r:id="rId12">
        <w:r w:rsidRPr="006B309B">
          <w:rPr>
            <w:rStyle w:val="Hyperlink"/>
            <w:rFonts w:ascii="Arial" w:hAnsi="Arial" w:cs="Arial"/>
            <w:sz w:val="24"/>
            <w:szCs w:val="24"/>
          </w:rPr>
          <w:t>Special Care by Principal Investigator - Rodent Policy</w:t>
        </w:r>
      </w:hyperlink>
      <w:r w:rsidRPr="006B309B">
        <w:rPr>
          <w:rFonts w:ascii="Arial" w:hAnsi="Arial" w:cs="Arial"/>
          <w:sz w:val="24"/>
          <w:szCs w:val="24"/>
        </w:rPr>
        <w:t xml:space="preserve"> or </w:t>
      </w:r>
      <w:hyperlink r:id="rId13">
        <w:r w:rsidRPr="006B309B">
          <w:rPr>
            <w:rStyle w:val="Hyperlink"/>
            <w:rFonts w:ascii="Arial" w:hAnsi="Arial" w:cs="Arial"/>
            <w:sz w:val="24"/>
            <w:szCs w:val="24"/>
          </w:rPr>
          <w:t>Special Services Policy</w:t>
        </w:r>
      </w:hyperlink>
      <w:r w:rsidRPr="006B309B">
        <w:rPr>
          <w:rFonts w:ascii="Arial" w:hAnsi="Arial" w:cs="Arial"/>
          <w:sz w:val="24"/>
          <w:szCs w:val="24"/>
        </w:rPr>
        <w:t>.</w:t>
      </w:r>
    </w:p>
    <w:p w14:paraId="5DFA3491" w14:textId="22AA72B0" w:rsidR="53F9A1B3" w:rsidRDefault="53F9A1B3" w:rsidP="53F9A1B3">
      <w:pPr>
        <w:pStyle w:val="ListParagraph"/>
        <w:ind w:left="0"/>
        <w:rPr>
          <w:rFonts w:ascii="Arial" w:hAnsi="Arial" w:cs="Arial"/>
          <w:sz w:val="24"/>
          <w:szCs w:val="24"/>
        </w:rPr>
      </w:pPr>
    </w:p>
    <w:p w14:paraId="48F1266E" w14:textId="77777777" w:rsidR="00732D1B" w:rsidRDefault="00732D1B" w:rsidP="53F9A1B3">
      <w:pPr>
        <w:pStyle w:val="ListParagraph"/>
        <w:ind w:left="0"/>
        <w:rPr>
          <w:rFonts w:ascii="Arial" w:hAnsi="Arial" w:cs="Arial"/>
          <w:sz w:val="24"/>
          <w:szCs w:val="24"/>
        </w:rPr>
      </w:pPr>
    </w:p>
    <w:p w14:paraId="7712C9F0" w14:textId="77777777" w:rsidR="00732D1B" w:rsidRDefault="00732D1B" w:rsidP="53F9A1B3">
      <w:pPr>
        <w:pStyle w:val="ListParagraph"/>
        <w:ind w:left="0"/>
        <w:rPr>
          <w:rFonts w:ascii="Arial" w:hAnsi="Arial" w:cs="Arial"/>
          <w:sz w:val="24"/>
          <w:szCs w:val="24"/>
        </w:rPr>
      </w:pPr>
    </w:p>
    <w:p w14:paraId="0FA3C8E5" w14:textId="77777777" w:rsidR="00732D1B" w:rsidRDefault="00732D1B" w:rsidP="53F9A1B3">
      <w:pPr>
        <w:pStyle w:val="ListParagraph"/>
        <w:ind w:left="0"/>
        <w:rPr>
          <w:rFonts w:ascii="Arial" w:hAnsi="Arial" w:cs="Arial"/>
          <w:sz w:val="24"/>
          <w:szCs w:val="24"/>
        </w:rPr>
      </w:pPr>
    </w:p>
    <w:p w14:paraId="60664A0A" w14:textId="77777777" w:rsidR="00732D1B" w:rsidRDefault="00732D1B" w:rsidP="53F9A1B3">
      <w:pPr>
        <w:pStyle w:val="ListParagraph"/>
        <w:ind w:left="0"/>
        <w:rPr>
          <w:rFonts w:ascii="Arial" w:hAnsi="Arial" w:cs="Arial"/>
          <w:sz w:val="24"/>
          <w:szCs w:val="24"/>
        </w:rPr>
      </w:pPr>
    </w:p>
    <w:p w14:paraId="008248D3" w14:textId="77777777" w:rsidR="00732D1B" w:rsidRDefault="00732D1B" w:rsidP="53F9A1B3">
      <w:pPr>
        <w:pStyle w:val="ListParagraph"/>
        <w:ind w:left="0"/>
        <w:rPr>
          <w:rFonts w:ascii="Arial" w:hAnsi="Arial" w:cs="Arial"/>
          <w:sz w:val="24"/>
          <w:szCs w:val="24"/>
        </w:rPr>
      </w:pPr>
    </w:p>
    <w:p w14:paraId="0599F423" w14:textId="77777777" w:rsidR="00667EF8" w:rsidRPr="00011F99" w:rsidRDefault="00667EF8" w:rsidP="00667EF8">
      <w:pPr>
        <w:pStyle w:val="Style2"/>
      </w:pPr>
      <w:r>
        <w:lastRenderedPageBreak/>
        <w:t>Definitions</w:t>
      </w:r>
    </w:p>
    <w:p w14:paraId="7E3790A4" w14:textId="77777777" w:rsidR="00667EF8" w:rsidRPr="0086461F" w:rsidRDefault="00667EF8" w:rsidP="00667EF8">
      <w:pPr>
        <w:pStyle w:val="ListParagraph"/>
        <w:numPr>
          <w:ilvl w:val="0"/>
          <w:numId w:val="45"/>
        </w:numPr>
        <w:rPr>
          <w:rStyle w:val="ui-provider"/>
          <w:rFonts w:ascii="Arial" w:hAnsi="Arial" w:cs="Arial"/>
          <w:b/>
          <w:sz w:val="24"/>
          <w:szCs w:val="24"/>
        </w:rPr>
      </w:pPr>
      <w:r>
        <w:rPr>
          <w:rStyle w:val="ui-provider"/>
          <w:rFonts w:ascii="Arial" w:hAnsi="Arial" w:cs="Arial"/>
          <w:b/>
          <w:bCs/>
          <w:sz w:val="24"/>
          <w:szCs w:val="24"/>
        </w:rPr>
        <w:t>C</w:t>
      </w:r>
      <w:r w:rsidRPr="004E6985">
        <w:rPr>
          <w:rStyle w:val="ui-provider"/>
          <w:rFonts w:ascii="Arial" w:hAnsi="Arial" w:cs="Arial"/>
          <w:b/>
          <w:bCs/>
          <w:sz w:val="24"/>
          <w:szCs w:val="24"/>
        </w:rPr>
        <w:t xml:space="preserve">lear </w:t>
      </w:r>
      <w:r w:rsidRPr="074D3F7C">
        <w:rPr>
          <w:rStyle w:val="ui-provider"/>
          <w:rFonts w:ascii="Arial" w:hAnsi="Arial" w:cs="Arial"/>
          <w:b/>
          <w:bCs/>
          <w:sz w:val="24"/>
          <w:szCs w:val="24"/>
        </w:rPr>
        <w:t>time</w:t>
      </w:r>
      <w:r w:rsidRPr="004E6985">
        <w:rPr>
          <w:rStyle w:val="ui-provider"/>
          <w:rFonts w:ascii="Arial" w:hAnsi="Arial" w:cs="Arial"/>
          <w:sz w:val="24"/>
          <w:szCs w:val="24"/>
        </w:rPr>
        <w:t xml:space="preserve"> </w:t>
      </w:r>
      <w:r w:rsidRPr="438A6043">
        <w:rPr>
          <w:rStyle w:val="ui-provider"/>
          <w:rFonts w:ascii="Arial" w:hAnsi="Arial" w:cs="Arial"/>
          <w:sz w:val="24"/>
          <w:szCs w:val="24"/>
        </w:rPr>
        <w:t>–</w:t>
      </w:r>
      <w:r w:rsidRPr="004E6985">
        <w:rPr>
          <w:rStyle w:val="ui-provider"/>
          <w:rFonts w:ascii="Arial" w:hAnsi="Arial" w:cs="Arial"/>
          <w:sz w:val="24"/>
          <w:szCs w:val="24"/>
        </w:rPr>
        <w:t xml:space="preserve"> </w:t>
      </w:r>
      <w:r w:rsidRPr="21926164">
        <w:rPr>
          <w:rStyle w:val="ui-provider"/>
          <w:rFonts w:ascii="Arial" w:hAnsi="Arial" w:cs="Arial"/>
          <w:sz w:val="24"/>
          <w:szCs w:val="24"/>
        </w:rPr>
        <w:t>The</w:t>
      </w:r>
      <w:r w:rsidRPr="004E6985">
        <w:rPr>
          <w:rStyle w:val="ui-provider"/>
          <w:rFonts w:ascii="Arial" w:hAnsi="Arial" w:cs="Arial"/>
          <w:sz w:val="24"/>
          <w:szCs w:val="24"/>
        </w:rPr>
        <w:t xml:space="preserve"> time required for excretion of a hazardous chemical before standard handling practices </w:t>
      </w:r>
      <w:r w:rsidRPr="7D4863A2">
        <w:rPr>
          <w:rStyle w:val="ui-provider"/>
          <w:rFonts w:ascii="Arial" w:hAnsi="Arial" w:cs="Arial"/>
          <w:sz w:val="24"/>
          <w:szCs w:val="24"/>
        </w:rPr>
        <w:t>can be used</w:t>
      </w:r>
      <w:r>
        <w:rPr>
          <w:rStyle w:val="ui-provider"/>
          <w:rFonts w:ascii="Arial" w:hAnsi="Arial" w:cs="Arial"/>
          <w:sz w:val="24"/>
          <w:szCs w:val="24"/>
        </w:rPr>
        <w:t>.</w:t>
      </w:r>
    </w:p>
    <w:p w14:paraId="0463D974" w14:textId="77777777" w:rsidR="00667EF8" w:rsidRDefault="00667EF8" w:rsidP="53F9A1B3">
      <w:pPr>
        <w:pStyle w:val="ListParagraph"/>
        <w:ind w:left="0"/>
        <w:rPr>
          <w:rFonts w:ascii="Arial" w:hAnsi="Arial" w:cs="Arial"/>
          <w:sz w:val="24"/>
          <w:szCs w:val="24"/>
        </w:rPr>
      </w:pPr>
    </w:p>
    <w:p w14:paraId="38E0D032" w14:textId="77777777" w:rsidR="007F365C" w:rsidRPr="00E576E0" w:rsidRDefault="007F365C" w:rsidP="007F365C">
      <w:pPr>
        <w:pStyle w:val="Style2"/>
        <w:rPr>
          <w:i/>
        </w:rPr>
      </w:pPr>
      <w:r w:rsidRPr="00E576E0">
        <w:t>Hazard Identification &amp; Control Measures</w:t>
      </w:r>
    </w:p>
    <w:p w14:paraId="47DC4850" w14:textId="4FFE15C0" w:rsidR="007F365C" w:rsidRPr="00491F31" w:rsidRDefault="007F365C" w:rsidP="53F9A1B3">
      <w:pPr>
        <w:rPr>
          <w:rFonts w:ascii="Arial" w:hAnsi="Arial" w:cs="Arial"/>
          <w:b/>
          <w:bCs/>
          <w:sz w:val="24"/>
          <w:szCs w:val="24"/>
        </w:rPr>
      </w:pPr>
      <w:r w:rsidRPr="53F9A1B3">
        <w:rPr>
          <w:rFonts w:ascii="Arial" w:hAnsi="Arial" w:cs="Arial"/>
          <w:b/>
          <w:bCs/>
          <w:sz w:val="24"/>
          <w:szCs w:val="24"/>
        </w:rPr>
        <w:t xml:space="preserve">Potential Hazards </w:t>
      </w:r>
    </w:p>
    <w:p w14:paraId="5418E04E" w14:textId="77777777" w:rsidR="00CF4D1F" w:rsidRDefault="00CF4D1F" w:rsidP="00CF4D1F">
      <w:pPr>
        <w:pStyle w:val="ListParagraph"/>
        <w:numPr>
          <w:ilvl w:val="0"/>
          <w:numId w:val="31"/>
        </w:num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Physical Hazards</w:t>
      </w:r>
    </w:p>
    <w:p w14:paraId="5961FE8E" w14:textId="1281B701" w:rsidR="00CF4D1F" w:rsidRDefault="00920F4D" w:rsidP="00CF4D1F">
      <w:pPr>
        <w:pStyle w:val="ListParagraph"/>
        <w:numPr>
          <w:ilvl w:val="1"/>
          <w:numId w:val="31"/>
        </w:num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Splash</w:t>
      </w:r>
    </w:p>
    <w:p w14:paraId="01BFD0D7" w14:textId="77777777" w:rsidR="001C2689" w:rsidRPr="001C2689" w:rsidRDefault="001C2689" w:rsidP="00021BBF">
      <w:pPr>
        <w:pStyle w:val="ListParagraph"/>
        <w:ind w:left="1440"/>
        <w:rPr>
          <w:rFonts w:ascii="Arial" w:hAnsi="Arial" w:cs="Arial"/>
          <w:color w:val="000000" w:themeColor="text1"/>
          <w:sz w:val="24"/>
          <w:szCs w:val="24"/>
        </w:rPr>
      </w:pPr>
    </w:p>
    <w:p w14:paraId="07326315" w14:textId="77C06053" w:rsidR="003C507B" w:rsidRPr="003C507B" w:rsidRDefault="007F365C" w:rsidP="003C507B">
      <w:pPr>
        <w:pStyle w:val="ListParagraph"/>
        <w:numPr>
          <w:ilvl w:val="0"/>
          <w:numId w:val="31"/>
        </w:numPr>
        <w:rPr>
          <w:rFonts w:ascii="Arial" w:hAnsi="Arial" w:cs="Arial"/>
          <w:color w:val="000000" w:themeColor="text1"/>
          <w:sz w:val="24"/>
          <w:szCs w:val="24"/>
        </w:rPr>
      </w:pPr>
      <w:r w:rsidRPr="00CF4D1F">
        <w:rPr>
          <w:rFonts w:ascii="Arial" w:hAnsi="Arial" w:cs="Arial"/>
          <w:b/>
          <w:bCs/>
          <w:sz w:val="24"/>
          <w:szCs w:val="24"/>
        </w:rPr>
        <w:t>Chemical Hazards</w:t>
      </w:r>
      <w:r w:rsidR="00FE2929">
        <w:rPr>
          <w:rFonts w:ascii="Arial" w:hAnsi="Arial" w:cs="Arial"/>
          <w:b/>
          <w:bCs/>
          <w:sz w:val="24"/>
          <w:szCs w:val="24"/>
        </w:rPr>
        <w:t>:</w:t>
      </w:r>
    </w:p>
    <w:p w14:paraId="15BB0FA6" w14:textId="6475FE1A" w:rsidR="003C507B" w:rsidRDefault="00DC7C07" w:rsidP="006E192A">
      <w:pPr>
        <w:pStyle w:val="ListParagraph"/>
        <w:numPr>
          <w:ilvl w:val="1"/>
          <w:numId w:val="31"/>
        </w:num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Cytotoxic</w:t>
      </w:r>
    </w:p>
    <w:p w14:paraId="594DB494" w14:textId="28C0F5E1" w:rsidR="00FC401E" w:rsidRDefault="00FC401E" w:rsidP="006E192A">
      <w:pPr>
        <w:pStyle w:val="ListParagraph"/>
        <w:numPr>
          <w:ilvl w:val="1"/>
          <w:numId w:val="31"/>
        </w:num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R</w:t>
      </w:r>
      <w:r w:rsidR="0084326D">
        <w:rPr>
          <w:rFonts w:ascii="Arial" w:hAnsi="Arial" w:cs="Arial"/>
          <w:color w:val="000000" w:themeColor="text1"/>
          <w:sz w:val="24"/>
          <w:szCs w:val="24"/>
        </w:rPr>
        <w:t>eproductive Hazard</w:t>
      </w:r>
    </w:p>
    <w:p w14:paraId="21F57776" w14:textId="32713866" w:rsidR="0084326D" w:rsidRDefault="0084326D" w:rsidP="006E192A">
      <w:pPr>
        <w:pStyle w:val="ListParagraph"/>
        <w:numPr>
          <w:ilvl w:val="1"/>
          <w:numId w:val="31"/>
        </w:num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Teratogen</w:t>
      </w:r>
    </w:p>
    <w:p w14:paraId="27740C09" w14:textId="77777777" w:rsidR="00A71312" w:rsidRPr="006E192A" w:rsidRDefault="00A71312" w:rsidP="006628D7">
      <w:pPr>
        <w:pStyle w:val="ListParagraph"/>
        <w:ind w:left="1440"/>
        <w:rPr>
          <w:rFonts w:ascii="Arial" w:hAnsi="Arial" w:cs="Arial"/>
          <w:color w:val="000000" w:themeColor="text1"/>
          <w:sz w:val="24"/>
          <w:szCs w:val="24"/>
        </w:rPr>
      </w:pPr>
    </w:p>
    <w:p w14:paraId="04410928" w14:textId="05634B3C" w:rsidR="007F365C" w:rsidRPr="00491F31" w:rsidRDefault="007F365C" w:rsidP="53F9A1B3">
      <w:pPr>
        <w:rPr>
          <w:rFonts w:ascii="Arial" w:hAnsi="Arial" w:cs="Arial"/>
          <w:b/>
          <w:bCs/>
          <w:sz w:val="24"/>
          <w:szCs w:val="24"/>
        </w:rPr>
      </w:pPr>
      <w:r w:rsidRPr="53F9A1B3">
        <w:rPr>
          <w:rFonts w:ascii="Arial" w:hAnsi="Arial" w:cs="Arial"/>
          <w:b/>
          <w:bCs/>
          <w:sz w:val="24"/>
          <w:szCs w:val="24"/>
        </w:rPr>
        <w:t xml:space="preserve">Engineering Controls / Administrative Controls </w:t>
      </w:r>
    </w:p>
    <w:p w14:paraId="77422F61" w14:textId="4198E379" w:rsidR="00757275" w:rsidRDefault="00757275" w:rsidP="00082984">
      <w:pPr>
        <w:pStyle w:val="NoSpacing"/>
        <w:numPr>
          <w:ilvl w:val="0"/>
          <w:numId w:val="4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Powdered </w:t>
      </w:r>
      <w:proofErr w:type="spellStart"/>
      <w:r>
        <w:rPr>
          <w:rFonts w:ascii="Arial" w:hAnsi="Arial" w:cs="Arial"/>
          <w:sz w:val="24"/>
          <w:szCs w:val="24"/>
        </w:rPr>
        <w:t>BrdU</w:t>
      </w:r>
      <w:proofErr w:type="spellEnd"/>
      <w:r>
        <w:rPr>
          <w:rFonts w:ascii="Arial" w:hAnsi="Arial" w:cs="Arial"/>
          <w:sz w:val="24"/>
          <w:szCs w:val="24"/>
        </w:rPr>
        <w:t xml:space="preserve"> requires the use of </w:t>
      </w:r>
      <w:r w:rsidR="00151CD6" w:rsidRPr="2CE40BE9">
        <w:rPr>
          <w:rFonts w:ascii="Arial" w:hAnsi="Arial" w:cs="Arial"/>
          <w:sz w:val="24"/>
          <w:szCs w:val="24"/>
        </w:rPr>
        <w:t>engineering control</w:t>
      </w:r>
      <w:r w:rsidR="00151CD6" w:rsidRPr="2F65A00D">
        <w:rPr>
          <w:rFonts w:ascii="Arial" w:hAnsi="Arial" w:cs="Arial"/>
          <w:sz w:val="24"/>
          <w:szCs w:val="24"/>
        </w:rPr>
        <w:t xml:space="preserve"> </w:t>
      </w:r>
      <w:r w:rsidR="00151CD6" w:rsidRPr="5EEAB020">
        <w:rPr>
          <w:rFonts w:ascii="Arial" w:hAnsi="Arial" w:cs="Arial"/>
          <w:sz w:val="24"/>
          <w:szCs w:val="24"/>
        </w:rPr>
        <w:t>such as</w:t>
      </w:r>
      <w:r w:rsidR="00151CD6">
        <w:rPr>
          <w:rFonts w:ascii="Arial" w:hAnsi="Arial" w:cs="Arial"/>
          <w:sz w:val="24"/>
          <w:szCs w:val="24"/>
        </w:rPr>
        <w:t xml:space="preserve"> </w:t>
      </w:r>
      <w:r w:rsidR="00151CD6" w:rsidRPr="5EEAB020">
        <w:rPr>
          <w:rFonts w:ascii="Arial" w:hAnsi="Arial" w:cs="Arial"/>
          <w:sz w:val="24"/>
          <w:szCs w:val="24"/>
        </w:rPr>
        <w:t>a</w:t>
      </w:r>
      <w:r w:rsidR="00151CD6" w:rsidRPr="2354AE94">
        <w:rPr>
          <w:rFonts w:ascii="Arial" w:hAnsi="Arial" w:cs="Arial"/>
          <w:sz w:val="24"/>
          <w:szCs w:val="24"/>
        </w:rPr>
        <w:t xml:space="preserve"> </w:t>
      </w:r>
      <w:r w:rsidR="00151CD6" w:rsidRPr="2F65A00D">
        <w:rPr>
          <w:rFonts w:ascii="Arial" w:hAnsi="Arial" w:cs="Arial"/>
          <w:sz w:val="24"/>
          <w:szCs w:val="24"/>
        </w:rPr>
        <w:t>Biosafety Cabinet (BSC) or Chemical Fume Hood (CFH</w:t>
      </w:r>
      <w:r w:rsidR="00151CD6" w:rsidRPr="7C9700B9">
        <w:rPr>
          <w:rFonts w:ascii="Arial" w:hAnsi="Arial" w:cs="Arial"/>
          <w:sz w:val="24"/>
          <w:szCs w:val="24"/>
        </w:rPr>
        <w:t>)</w:t>
      </w:r>
      <w:r w:rsidR="00151CD6" w:rsidRPr="2F65A00D">
        <w:rPr>
          <w:rFonts w:ascii="Arial" w:hAnsi="Arial" w:cs="Arial"/>
          <w:sz w:val="24"/>
          <w:szCs w:val="24"/>
        </w:rPr>
        <w:t xml:space="preserve"> for </w:t>
      </w:r>
      <w:r w:rsidR="00151CD6" w:rsidRPr="33753A3A">
        <w:rPr>
          <w:rFonts w:ascii="Arial" w:hAnsi="Arial" w:cs="Arial"/>
          <w:sz w:val="24"/>
          <w:szCs w:val="24"/>
        </w:rPr>
        <w:t xml:space="preserve">agent </w:t>
      </w:r>
      <w:r w:rsidR="00151CD6">
        <w:rPr>
          <w:rFonts w:ascii="Arial" w:hAnsi="Arial" w:cs="Arial"/>
          <w:sz w:val="24"/>
          <w:szCs w:val="24"/>
        </w:rPr>
        <w:t>preparation.</w:t>
      </w:r>
    </w:p>
    <w:p w14:paraId="2B570F9D" w14:textId="37047A9E" w:rsidR="00082984" w:rsidRPr="003266D7" w:rsidRDefault="006E59C9" w:rsidP="00082984">
      <w:pPr>
        <w:pStyle w:val="NoSpacing"/>
        <w:numPr>
          <w:ilvl w:val="0"/>
          <w:numId w:val="4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Prepared </w:t>
      </w:r>
      <w:proofErr w:type="spellStart"/>
      <w:r>
        <w:rPr>
          <w:rFonts w:ascii="Arial" w:hAnsi="Arial" w:cs="Arial"/>
          <w:sz w:val="24"/>
          <w:szCs w:val="24"/>
        </w:rPr>
        <w:t>BrdU</w:t>
      </w:r>
      <w:proofErr w:type="spellEnd"/>
      <w:r>
        <w:rPr>
          <w:rFonts w:ascii="Arial" w:hAnsi="Arial" w:cs="Arial"/>
          <w:sz w:val="24"/>
          <w:szCs w:val="24"/>
        </w:rPr>
        <w:t xml:space="preserve"> solution </w:t>
      </w:r>
      <w:r w:rsidR="00757275">
        <w:rPr>
          <w:rFonts w:ascii="Arial" w:hAnsi="Arial" w:cs="Arial"/>
          <w:sz w:val="24"/>
          <w:szCs w:val="24"/>
        </w:rPr>
        <w:t>requires the u</w:t>
      </w:r>
      <w:r w:rsidR="00082984" w:rsidRPr="57C21984">
        <w:rPr>
          <w:rFonts w:ascii="Arial" w:hAnsi="Arial" w:cs="Arial"/>
          <w:sz w:val="24"/>
          <w:szCs w:val="24"/>
        </w:rPr>
        <w:t xml:space="preserve">se of an </w:t>
      </w:r>
      <w:r w:rsidR="00082984" w:rsidRPr="39A4E771">
        <w:rPr>
          <w:rFonts w:ascii="Arial" w:hAnsi="Arial" w:cs="Arial"/>
          <w:sz w:val="24"/>
          <w:szCs w:val="24"/>
        </w:rPr>
        <w:t>Animal</w:t>
      </w:r>
      <w:r w:rsidR="00082984" w:rsidRPr="2F65A00D">
        <w:rPr>
          <w:rFonts w:ascii="Arial" w:hAnsi="Arial" w:cs="Arial"/>
          <w:sz w:val="24"/>
          <w:szCs w:val="24"/>
        </w:rPr>
        <w:t xml:space="preserve"> </w:t>
      </w:r>
      <w:r w:rsidR="00082984" w:rsidRPr="24DC42CF">
        <w:rPr>
          <w:rFonts w:ascii="Arial" w:hAnsi="Arial" w:cs="Arial"/>
          <w:sz w:val="24"/>
          <w:szCs w:val="24"/>
        </w:rPr>
        <w:t>Transfer</w:t>
      </w:r>
      <w:r w:rsidR="00082984" w:rsidRPr="2F65A00D">
        <w:rPr>
          <w:rFonts w:ascii="Arial" w:hAnsi="Arial" w:cs="Arial"/>
          <w:sz w:val="24"/>
          <w:szCs w:val="24"/>
        </w:rPr>
        <w:t xml:space="preserve"> </w:t>
      </w:r>
      <w:r w:rsidR="00082984" w:rsidRPr="13C6A763">
        <w:rPr>
          <w:rFonts w:ascii="Arial" w:hAnsi="Arial" w:cs="Arial"/>
          <w:sz w:val="24"/>
          <w:szCs w:val="24"/>
        </w:rPr>
        <w:t>Station</w:t>
      </w:r>
      <w:r w:rsidR="00082984" w:rsidRPr="2F65A00D">
        <w:rPr>
          <w:rFonts w:ascii="Arial" w:hAnsi="Arial" w:cs="Arial"/>
          <w:sz w:val="24"/>
          <w:szCs w:val="24"/>
        </w:rPr>
        <w:t xml:space="preserve"> (ATS) or higher </w:t>
      </w:r>
      <w:r w:rsidR="00082984" w:rsidRPr="2CE40BE9">
        <w:rPr>
          <w:rFonts w:ascii="Arial" w:hAnsi="Arial" w:cs="Arial"/>
          <w:sz w:val="24"/>
          <w:szCs w:val="24"/>
        </w:rPr>
        <w:t>engineering control</w:t>
      </w:r>
      <w:r w:rsidR="00082984" w:rsidRPr="2F65A00D">
        <w:rPr>
          <w:rFonts w:ascii="Arial" w:hAnsi="Arial" w:cs="Arial"/>
          <w:sz w:val="24"/>
          <w:szCs w:val="24"/>
        </w:rPr>
        <w:t xml:space="preserve"> </w:t>
      </w:r>
      <w:r w:rsidR="00082984" w:rsidRPr="5EEAB020">
        <w:rPr>
          <w:rFonts w:ascii="Arial" w:hAnsi="Arial" w:cs="Arial"/>
          <w:sz w:val="24"/>
          <w:szCs w:val="24"/>
        </w:rPr>
        <w:t>such as</w:t>
      </w:r>
      <w:r w:rsidR="00082984">
        <w:rPr>
          <w:rFonts w:ascii="Arial" w:hAnsi="Arial" w:cs="Arial"/>
          <w:sz w:val="24"/>
          <w:szCs w:val="24"/>
        </w:rPr>
        <w:t xml:space="preserve"> </w:t>
      </w:r>
      <w:r w:rsidR="00082984" w:rsidRPr="5EEAB020">
        <w:rPr>
          <w:rFonts w:ascii="Arial" w:hAnsi="Arial" w:cs="Arial"/>
          <w:sz w:val="24"/>
          <w:szCs w:val="24"/>
        </w:rPr>
        <w:t>a</w:t>
      </w:r>
      <w:r w:rsidR="00082984" w:rsidRPr="2354AE94">
        <w:rPr>
          <w:rFonts w:ascii="Arial" w:hAnsi="Arial" w:cs="Arial"/>
          <w:sz w:val="24"/>
          <w:szCs w:val="24"/>
        </w:rPr>
        <w:t xml:space="preserve"> </w:t>
      </w:r>
      <w:r w:rsidR="001524A2">
        <w:rPr>
          <w:rFonts w:ascii="Arial" w:hAnsi="Arial" w:cs="Arial"/>
          <w:sz w:val="24"/>
          <w:szCs w:val="24"/>
        </w:rPr>
        <w:t>BSC or CFH</w:t>
      </w:r>
      <w:r w:rsidR="00082984" w:rsidRPr="2F65A00D">
        <w:rPr>
          <w:rFonts w:ascii="Arial" w:hAnsi="Arial" w:cs="Arial"/>
          <w:sz w:val="24"/>
          <w:szCs w:val="24"/>
        </w:rPr>
        <w:t xml:space="preserve"> for </w:t>
      </w:r>
      <w:r w:rsidR="00082984" w:rsidRPr="33753A3A">
        <w:rPr>
          <w:rFonts w:ascii="Arial" w:hAnsi="Arial" w:cs="Arial"/>
          <w:sz w:val="24"/>
          <w:szCs w:val="24"/>
        </w:rPr>
        <w:t>agent administration</w:t>
      </w:r>
      <w:r w:rsidR="00082984" w:rsidRPr="2F65A00D">
        <w:rPr>
          <w:rFonts w:ascii="Arial" w:hAnsi="Arial" w:cs="Arial"/>
          <w:sz w:val="24"/>
          <w:szCs w:val="24"/>
        </w:rPr>
        <w:t xml:space="preserve"> and cage manipulation. </w:t>
      </w:r>
    </w:p>
    <w:p w14:paraId="2AF20E54" w14:textId="5D00C78B" w:rsidR="007966B8" w:rsidRDefault="007966B8" w:rsidP="00EF4D2C">
      <w:pPr>
        <w:pStyle w:val="NoSpacing"/>
        <w:numPr>
          <w:ilvl w:val="0"/>
          <w:numId w:val="41"/>
        </w:numPr>
        <w:rPr>
          <w:rFonts w:ascii="Arial" w:hAnsi="Arial" w:cs="Arial"/>
          <w:sz w:val="24"/>
          <w:szCs w:val="24"/>
        </w:rPr>
      </w:pPr>
      <w:r w:rsidRPr="007966B8">
        <w:rPr>
          <w:rFonts w:ascii="Arial" w:hAnsi="Arial" w:cs="Arial"/>
          <w:sz w:val="24"/>
          <w:szCs w:val="24"/>
        </w:rPr>
        <w:t xml:space="preserve">Gloves should be changed frequently, at a minimum when contaminated with </w:t>
      </w:r>
      <w:proofErr w:type="spellStart"/>
      <w:r w:rsidR="00727806">
        <w:rPr>
          <w:rFonts w:ascii="Arial" w:hAnsi="Arial" w:cs="Arial"/>
          <w:sz w:val="24"/>
          <w:szCs w:val="24"/>
        </w:rPr>
        <w:t>BrdU</w:t>
      </w:r>
      <w:proofErr w:type="spellEnd"/>
      <w:r w:rsidRPr="007966B8">
        <w:rPr>
          <w:rFonts w:ascii="Arial" w:hAnsi="Arial" w:cs="Arial"/>
          <w:sz w:val="24"/>
          <w:szCs w:val="24"/>
        </w:rPr>
        <w:t xml:space="preserve"> or torn, and before handling animals in other experimental groups. </w:t>
      </w:r>
    </w:p>
    <w:p w14:paraId="7910880F" w14:textId="623BCB45" w:rsidR="00EF4D2C" w:rsidRDefault="00EF4D2C" w:rsidP="00EF4D2C">
      <w:pPr>
        <w:pStyle w:val="NoSpacing"/>
        <w:numPr>
          <w:ilvl w:val="0"/>
          <w:numId w:val="41"/>
        </w:numPr>
        <w:rPr>
          <w:rFonts w:ascii="Arial" w:hAnsi="Arial" w:cs="Arial"/>
          <w:sz w:val="24"/>
          <w:szCs w:val="24"/>
        </w:rPr>
      </w:pPr>
      <w:r w:rsidRPr="004C25DA">
        <w:rPr>
          <w:rFonts w:ascii="Arial" w:hAnsi="Arial" w:cs="Arial"/>
          <w:sz w:val="24"/>
          <w:szCs w:val="24"/>
        </w:rPr>
        <w:t>Hands and arms should be washed with soap</w:t>
      </w:r>
      <w:r>
        <w:rPr>
          <w:rFonts w:ascii="Arial" w:hAnsi="Arial" w:cs="Arial"/>
          <w:sz w:val="24"/>
          <w:szCs w:val="24"/>
        </w:rPr>
        <w:t xml:space="preserve"> and water</w:t>
      </w:r>
      <w:r w:rsidRPr="004C25D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upon completion of procedure. </w:t>
      </w:r>
    </w:p>
    <w:p w14:paraId="07EF0832" w14:textId="77777777" w:rsidR="002D5480" w:rsidRPr="00C83974" w:rsidRDefault="002D5480" w:rsidP="53F9A1B3">
      <w:pPr>
        <w:ind w:left="720"/>
        <w:rPr>
          <w:rFonts w:ascii="Arial" w:hAnsi="Arial" w:cs="Arial"/>
          <w:sz w:val="24"/>
          <w:szCs w:val="24"/>
        </w:rPr>
      </w:pPr>
    </w:p>
    <w:p w14:paraId="4663B725" w14:textId="1E4980F3" w:rsidR="007F365C" w:rsidRPr="00491F31" w:rsidRDefault="007F365C" w:rsidP="53F9A1B3">
      <w:pPr>
        <w:rPr>
          <w:rFonts w:ascii="Arial" w:hAnsi="Arial" w:cs="Arial"/>
          <w:b/>
          <w:bCs/>
          <w:sz w:val="24"/>
          <w:szCs w:val="24"/>
        </w:rPr>
      </w:pPr>
      <w:r w:rsidRPr="53F9A1B3">
        <w:rPr>
          <w:rFonts w:ascii="Arial" w:hAnsi="Arial" w:cs="Arial"/>
          <w:b/>
          <w:bCs/>
          <w:sz w:val="24"/>
          <w:szCs w:val="24"/>
        </w:rPr>
        <w:t>Personal Protective Equipment (PPE)</w:t>
      </w:r>
    </w:p>
    <w:p w14:paraId="6E4AB341" w14:textId="77777777" w:rsidR="00A24E02" w:rsidRDefault="00A24E02" w:rsidP="00A24E02">
      <w:pPr>
        <w:numPr>
          <w:ilvl w:val="0"/>
          <w:numId w:val="31"/>
        </w:numPr>
        <w:spacing w:after="0"/>
        <w:rPr>
          <w:rFonts w:ascii="Arial" w:hAnsi="Arial" w:cs="Arial"/>
          <w:sz w:val="24"/>
          <w:szCs w:val="24"/>
        </w:rPr>
      </w:pPr>
      <w:r w:rsidRPr="1F5807A0">
        <w:rPr>
          <w:rFonts w:ascii="Arial" w:hAnsi="Arial" w:cs="Arial"/>
          <w:sz w:val="24"/>
          <w:szCs w:val="24"/>
        </w:rPr>
        <w:t>Appropriate</w:t>
      </w:r>
      <w:r w:rsidRPr="288CC903">
        <w:rPr>
          <w:rFonts w:ascii="Arial" w:hAnsi="Arial" w:cs="Arial"/>
          <w:sz w:val="24"/>
          <w:szCs w:val="24"/>
        </w:rPr>
        <w:t xml:space="preserve"> lab attire </w:t>
      </w:r>
      <w:proofErr w:type="gramStart"/>
      <w:r w:rsidRPr="288CC903">
        <w:rPr>
          <w:rFonts w:ascii="Arial" w:hAnsi="Arial" w:cs="Arial"/>
          <w:sz w:val="24"/>
          <w:szCs w:val="24"/>
        </w:rPr>
        <w:t>including</w:t>
      </w:r>
      <w:proofErr w:type="gramEnd"/>
      <w:r w:rsidRPr="288CC903">
        <w:rPr>
          <w:rFonts w:ascii="Arial" w:hAnsi="Arial" w:cs="Arial"/>
          <w:sz w:val="24"/>
          <w:szCs w:val="24"/>
        </w:rPr>
        <w:t xml:space="preserve"> skin protection, closed shoes, and eye protection.</w:t>
      </w:r>
    </w:p>
    <w:p w14:paraId="42CBA798" w14:textId="77777777" w:rsidR="00A24E02" w:rsidRDefault="00A24E02" w:rsidP="00A24E02">
      <w:pPr>
        <w:pStyle w:val="ListParagraph"/>
        <w:numPr>
          <w:ilvl w:val="1"/>
          <w:numId w:val="31"/>
        </w:numPr>
        <w:spacing w:after="0"/>
        <w:rPr>
          <w:rFonts w:ascii="Arial" w:hAnsi="Arial" w:cs="Arial"/>
          <w:sz w:val="24"/>
          <w:szCs w:val="24"/>
        </w:rPr>
      </w:pPr>
      <w:r w:rsidRPr="288CC903">
        <w:rPr>
          <w:rFonts w:ascii="Arial" w:hAnsi="Arial" w:cs="Arial"/>
          <w:sz w:val="24"/>
          <w:szCs w:val="24"/>
        </w:rPr>
        <w:t>Long-sleeved gown or long-sleeved dedicated lab coat</w:t>
      </w:r>
      <w:r>
        <w:rPr>
          <w:rFonts w:ascii="Arial" w:hAnsi="Arial" w:cs="Arial"/>
          <w:sz w:val="24"/>
          <w:szCs w:val="24"/>
        </w:rPr>
        <w:t>.</w:t>
      </w:r>
    </w:p>
    <w:p w14:paraId="306D5A96" w14:textId="77777777" w:rsidR="00E27DB9" w:rsidRPr="001E4B3D" w:rsidRDefault="00E27DB9" w:rsidP="00E27DB9">
      <w:pPr>
        <w:pStyle w:val="ListParagraph"/>
        <w:numPr>
          <w:ilvl w:val="0"/>
          <w:numId w:val="31"/>
        </w:numPr>
        <w:spacing w:after="0"/>
        <w:rPr>
          <w:rFonts w:ascii="Arial" w:hAnsi="Arial" w:cs="Arial"/>
          <w:sz w:val="24"/>
          <w:szCs w:val="24"/>
        </w:rPr>
      </w:pPr>
      <w:r w:rsidRPr="001E4B3D">
        <w:rPr>
          <w:rFonts w:ascii="Arial" w:hAnsi="Arial" w:cs="Arial"/>
          <w:sz w:val="24"/>
          <w:szCs w:val="24"/>
        </w:rPr>
        <w:t>Gloves</w:t>
      </w:r>
    </w:p>
    <w:p w14:paraId="6E38FC5D" w14:textId="6A0A8C8B" w:rsidR="00E27DB9" w:rsidRPr="001E4B3D" w:rsidRDefault="00E27DB9" w:rsidP="00E27DB9">
      <w:pPr>
        <w:pStyle w:val="ListParagraph"/>
        <w:numPr>
          <w:ilvl w:val="1"/>
          <w:numId w:val="31"/>
        </w:numPr>
        <w:spacing w:after="0"/>
        <w:rPr>
          <w:rFonts w:ascii="Arial" w:hAnsi="Arial" w:cs="Arial"/>
          <w:sz w:val="24"/>
          <w:szCs w:val="24"/>
        </w:rPr>
      </w:pPr>
      <w:r w:rsidRPr="001E4B3D">
        <w:rPr>
          <w:rFonts w:ascii="Arial" w:hAnsi="Arial" w:cs="Arial"/>
          <w:sz w:val="24"/>
          <w:szCs w:val="24"/>
        </w:rPr>
        <w:t>Single gloves if using chemo-rated nitrile gloves (ASTM D6978 standard).</w:t>
      </w:r>
    </w:p>
    <w:p w14:paraId="1B366DC1" w14:textId="2B294A0D" w:rsidR="00E27DB9" w:rsidRPr="001E4B3D" w:rsidRDefault="00E27DB9" w:rsidP="00E27DB9">
      <w:pPr>
        <w:pStyle w:val="ListParagraph"/>
        <w:numPr>
          <w:ilvl w:val="1"/>
          <w:numId w:val="31"/>
        </w:numPr>
        <w:spacing w:after="0"/>
        <w:rPr>
          <w:rFonts w:ascii="Arial" w:hAnsi="Arial" w:cs="Arial"/>
          <w:sz w:val="24"/>
          <w:szCs w:val="24"/>
        </w:rPr>
      </w:pPr>
      <w:r w:rsidRPr="001E4B3D">
        <w:rPr>
          <w:rFonts w:ascii="Arial" w:hAnsi="Arial" w:cs="Arial"/>
          <w:sz w:val="24"/>
          <w:szCs w:val="24"/>
        </w:rPr>
        <w:t>Double gloves if not using chemo-rated nitrile gloves (ASTM D6978 standard).</w:t>
      </w:r>
    </w:p>
    <w:p w14:paraId="25CCF07C" w14:textId="096AA970" w:rsidR="00A24E02" w:rsidRPr="00776F0F" w:rsidRDefault="00776F0F" w:rsidP="00A24E02">
      <w:pPr>
        <w:numPr>
          <w:ilvl w:val="0"/>
          <w:numId w:val="31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If </w:t>
      </w:r>
      <w:proofErr w:type="spellStart"/>
      <w:r>
        <w:rPr>
          <w:rFonts w:ascii="Arial" w:hAnsi="Arial" w:cs="Arial"/>
          <w:sz w:val="24"/>
          <w:szCs w:val="24"/>
        </w:rPr>
        <w:t>BrdU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5D755F">
        <w:rPr>
          <w:rFonts w:ascii="Arial" w:hAnsi="Arial" w:cs="Arial"/>
          <w:sz w:val="24"/>
          <w:szCs w:val="24"/>
        </w:rPr>
        <w:t xml:space="preserve">powder is being used within the animal facility, </w:t>
      </w:r>
      <w:r w:rsidR="00A24E02" w:rsidRPr="00776F0F">
        <w:rPr>
          <w:rFonts w:ascii="Arial" w:hAnsi="Arial" w:cs="Arial"/>
          <w:sz w:val="24"/>
          <w:szCs w:val="24"/>
        </w:rPr>
        <w:t xml:space="preserve">N95 respirator and safety goggles </w:t>
      </w:r>
      <w:r w:rsidR="005D755F">
        <w:rPr>
          <w:rFonts w:ascii="Arial" w:hAnsi="Arial" w:cs="Arial"/>
          <w:sz w:val="24"/>
          <w:szCs w:val="24"/>
        </w:rPr>
        <w:t xml:space="preserve">are required </w:t>
      </w:r>
      <w:r w:rsidR="00A24E02" w:rsidRPr="00776F0F">
        <w:rPr>
          <w:rFonts w:ascii="Arial" w:hAnsi="Arial" w:cs="Arial"/>
          <w:sz w:val="24"/>
          <w:szCs w:val="24"/>
        </w:rPr>
        <w:t xml:space="preserve">if BSC or CFH are not available. </w:t>
      </w:r>
    </w:p>
    <w:p w14:paraId="4232967E" w14:textId="6063AFE9" w:rsidR="00A24E02" w:rsidRPr="00776F0F" w:rsidRDefault="00A24E02" w:rsidP="00A24E02">
      <w:pPr>
        <w:numPr>
          <w:ilvl w:val="1"/>
          <w:numId w:val="31"/>
        </w:numPr>
        <w:spacing w:after="0"/>
        <w:rPr>
          <w:rFonts w:ascii="Arial" w:hAnsi="Arial" w:cs="Arial"/>
          <w:sz w:val="24"/>
          <w:szCs w:val="24"/>
        </w:rPr>
      </w:pPr>
      <w:r w:rsidRPr="00776F0F">
        <w:rPr>
          <w:rFonts w:ascii="Arial" w:hAnsi="Arial" w:cs="Arial"/>
          <w:sz w:val="24"/>
          <w:szCs w:val="24"/>
        </w:rPr>
        <w:t xml:space="preserve">Respirator use requires employee participation in the Respiratory Protection Program (See </w:t>
      </w:r>
      <w:hyperlink r:id="rId14" w:history="1">
        <w:r w:rsidRPr="00776F0F">
          <w:rPr>
            <w:rStyle w:val="Hyperlink"/>
            <w:rFonts w:ascii="Arial" w:hAnsi="Arial" w:cs="Arial"/>
            <w:sz w:val="24"/>
            <w:szCs w:val="24"/>
          </w:rPr>
          <w:t>UF EHS Respirator Protection Policy</w:t>
        </w:r>
      </w:hyperlink>
      <w:r w:rsidRPr="00776F0F">
        <w:t xml:space="preserve">). </w:t>
      </w:r>
    </w:p>
    <w:p w14:paraId="67D67681" w14:textId="0264C169" w:rsidR="00D64C7A" w:rsidRPr="00E576E0" w:rsidRDefault="00620D2A" w:rsidP="002364C8">
      <w:pPr>
        <w:pStyle w:val="Style2"/>
        <w:rPr>
          <w:i/>
        </w:rPr>
      </w:pPr>
      <w:r w:rsidRPr="00012BE7">
        <w:lastRenderedPageBreak/>
        <w:t>Procedure</w:t>
      </w:r>
    </w:p>
    <w:p w14:paraId="5F39E33E" w14:textId="562DF7B3" w:rsidR="00DA2860" w:rsidRDefault="00DA2860" w:rsidP="00DA2860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2F65A00D">
        <w:rPr>
          <w:rFonts w:ascii="Arial" w:hAnsi="Arial" w:cs="Arial"/>
          <w:sz w:val="24"/>
          <w:szCs w:val="24"/>
        </w:rPr>
        <w:t xml:space="preserve">Prior to working with chemical hazards in rodents, all </w:t>
      </w:r>
      <w:r w:rsidRPr="3DA71267">
        <w:rPr>
          <w:rFonts w:ascii="Arial" w:hAnsi="Arial" w:cs="Arial"/>
          <w:sz w:val="24"/>
          <w:szCs w:val="24"/>
        </w:rPr>
        <w:t>work must</w:t>
      </w:r>
      <w:r w:rsidRPr="2F65A00D">
        <w:rPr>
          <w:rFonts w:ascii="Arial" w:hAnsi="Arial" w:cs="Arial"/>
          <w:sz w:val="24"/>
          <w:szCs w:val="24"/>
        </w:rPr>
        <w:t xml:space="preserve"> be described in an approved </w:t>
      </w:r>
      <w:r w:rsidR="00B12662">
        <w:rPr>
          <w:rFonts w:ascii="Arial" w:hAnsi="Arial" w:cs="Arial"/>
          <w:sz w:val="24"/>
          <w:szCs w:val="24"/>
        </w:rPr>
        <w:t>Animal Use Protocol (</w:t>
      </w:r>
      <w:r w:rsidRPr="2F65A00D">
        <w:rPr>
          <w:rFonts w:ascii="Arial" w:hAnsi="Arial" w:cs="Arial"/>
          <w:sz w:val="24"/>
          <w:szCs w:val="24"/>
        </w:rPr>
        <w:t>AUP</w:t>
      </w:r>
      <w:r w:rsidR="00B12662">
        <w:rPr>
          <w:rFonts w:ascii="Arial" w:hAnsi="Arial" w:cs="Arial"/>
          <w:sz w:val="24"/>
          <w:szCs w:val="24"/>
        </w:rPr>
        <w:t>)</w:t>
      </w:r>
      <w:r w:rsidRPr="2F65A00D">
        <w:rPr>
          <w:rFonts w:ascii="Arial" w:hAnsi="Arial" w:cs="Arial"/>
          <w:sz w:val="24"/>
          <w:szCs w:val="24"/>
        </w:rPr>
        <w:t xml:space="preserve">. </w:t>
      </w:r>
    </w:p>
    <w:p w14:paraId="6319DA3F" w14:textId="77777777" w:rsidR="00710B72" w:rsidRDefault="00710B72" w:rsidP="00710B72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3ED2B839">
        <w:rPr>
          <w:rFonts w:ascii="Arial" w:hAnsi="Arial" w:cs="Arial"/>
          <w:sz w:val="24"/>
          <w:szCs w:val="24"/>
        </w:rPr>
        <w:t>Contact</w:t>
      </w:r>
      <w:r w:rsidRPr="288CC903">
        <w:rPr>
          <w:rFonts w:ascii="Arial" w:hAnsi="Arial" w:cs="Arial"/>
          <w:sz w:val="24"/>
          <w:szCs w:val="24"/>
        </w:rPr>
        <w:t xml:space="preserve"> the ACS </w:t>
      </w:r>
      <w:r w:rsidRPr="32EFC57B">
        <w:rPr>
          <w:rFonts w:ascii="Arial" w:hAnsi="Arial" w:cs="Arial"/>
          <w:sz w:val="24"/>
          <w:szCs w:val="24"/>
        </w:rPr>
        <w:t>facility manager</w:t>
      </w:r>
      <w:r w:rsidRPr="288CC903">
        <w:rPr>
          <w:rFonts w:ascii="Arial" w:hAnsi="Arial" w:cs="Arial"/>
          <w:sz w:val="24"/>
          <w:szCs w:val="24"/>
        </w:rPr>
        <w:t xml:space="preserve"> </w:t>
      </w:r>
      <w:r w:rsidRPr="44A54536">
        <w:rPr>
          <w:rFonts w:ascii="Arial" w:hAnsi="Arial" w:cs="Arial"/>
          <w:sz w:val="24"/>
          <w:szCs w:val="24"/>
        </w:rPr>
        <w:t xml:space="preserve">where </w:t>
      </w:r>
      <w:r w:rsidRPr="34575D74">
        <w:rPr>
          <w:rFonts w:ascii="Arial" w:hAnsi="Arial" w:cs="Arial"/>
          <w:sz w:val="24"/>
          <w:szCs w:val="24"/>
        </w:rPr>
        <w:t>the rodents are</w:t>
      </w:r>
      <w:r w:rsidRPr="44A54536">
        <w:rPr>
          <w:rFonts w:ascii="Arial" w:hAnsi="Arial" w:cs="Arial"/>
          <w:sz w:val="24"/>
          <w:szCs w:val="24"/>
        </w:rPr>
        <w:t xml:space="preserve"> </w:t>
      </w:r>
      <w:r w:rsidRPr="23CC6AEC">
        <w:rPr>
          <w:rFonts w:ascii="Arial" w:hAnsi="Arial" w:cs="Arial"/>
          <w:sz w:val="24"/>
          <w:szCs w:val="24"/>
        </w:rPr>
        <w:t>housed at</w:t>
      </w:r>
      <w:r w:rsidRPr="288CC903">
        <w:rPr>
          <w:rFonts w:ascii="Arial" w:hAnsi="Arial" w:cs="Arial"/>
          <w:sz w:val="24"/>
          <w:szCs w:val="24"/>
        </w:rPr>
        <w:t xml:space="preserve"> least 48 hours prior to use of the chemical hazard.</w:t>
      </w:r>
    </w:p>
    <w:p w14:paraId="466D8B44" w14:textId="77777777" w:rsidR="00A71312" w:rsidRDefault="00A71312" w:rsidP="004B500A">
      <w:pPr>
        <w:pStyle w:val="ListParagraph"/>
        <w:ind w:left="360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1C6F2C52" w14:textId="69040C29" w:rsidR="002364C8" w:rsidRPr="006E489E" w:rsidRDefault="00442110" w:rsidP="006E489E">
      <w:pPr>
        <w:pStyle w:val="Style2"/>
        <w:rPr>
          <w:i/>
        </w:rPr>
      </w:pPr>
      <w:r w:rsidRPr="00E576E0">
        <w:t>Special Handling and Storage Requirements</w:t>
      </w:r>
    </w:p>
    <w:p w14:paraId="5CA0C5D9" w14:textId="14B6952E" w:rsidR="00F7304C" w:rsidRPr="00F7304C" w:rsidRDefault="00F7304C" w:rsidP="00F7304C">
      <w:pPr>
        <w:pStyle w:val="ListParagraph"/>
        <w:numPr>
          <w:ilvl w:val="0"/>
          <w:numId w:val="39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F7304C">
        <w:rPr>
          <w:rFonts w:ascii="Arial" w:hAnsi="Arial" w:cs="Arial"/>
          <w:sz w:val="24"/>
          <w:szCs w:val="24"/>
        </w:rPr>
        <w:t>BrdU</w:t>
      </w:r>
      <w:proofErr w:type="spellEnd"/>
      <w:r w:rsidRPr="00F7304C">
        <w:rPr>
          <w:rFonts w:ascii="Arial" w:hAnsi="Arial" w:cs="Arial"/>
          <w:sz w:val="24"/>
          <w:szCs w:val="24"/>
        </w:rPr>
        <w:t xml:space="preserve"> is excreted in the feces and urine of animals after administration, consequently, the procedures in this SOP must be followed when handling animals and bedding for </w:t>
      </w:r>
      <w:r w:rsidR="00F60069">
        <w:rPr>
          <w:rFonts w:ascii="Arial" w:hAnsi="Arial" w:cs="Arial"/>
          <w:sz w:val="24"/>
          <w:szCs w:val="24"/>
        </w:rPr>
        <w:t>48</w:t>
      </w:r>
      <w:r w:rsidRPr="00F7304C">
        <w:rPr>
          <w:rFonts w:ascii="Arial" w:hAnsi="Arial" w:cs="Arial"/>
          <w:sz w:val="24"/>
          <w:szCs w:val="24"/>
        </w:rPr>
        <w:t xml:space="preserve"> hours after the final </w:t>
      </w:r>
      <w:proofErr w:type="spellStart"/>
      <w:r w:rsidRPr="00F7304C">
        <w:rPr>
          <w:rFonts w:ascii="Arial" w:hAnsi="Arial" w:cs="Arial"/>
          <w:sz w:val="24"/>
          <w:szCs w:val="24"/>
        </w:rPr>
        <w:t>BrdU</w:t>
      </w:r>
      <w:proofErr w:type="spellEnd"/>
      <w:r w:rsidRPr="00F7304C">
        <w:rPr>
          <w:rFonts w:ascii="Arial" w:hAnsi="Arial" w:cs="Arial"/>
          <w:sz w:val="24"/>
          <w:szCs w:val="24"/>
        </w:rPr>
        <w:t xml:space="preserve"> administration.</w:t>
      </w:r>
    </w:p>
    <w:p w14:paraId="50BC64F7" w14:textId="0BAB419A" w:rsidR="006E489E" w:rsidRDefault="006E489E" w:rsidP="006E489E">
      <w:pPr>
        <w:pStyle w:val="ListParagraph"/>
        <w:numPr>
          <w:ilvl w:val="0"/>
          <w:numId w:val="39"/>
        </w:numPr>
        <w:jc w:val="both"/>
        <w:rPr>
          <w:rFonts w:ascii="Arial" w:hAnsi="Arial" w:cs="Arial"/>
          <w:sz w:val="24"/>
          <w:szCs w:val="24"/>
        </w:rPr>
      </w:pPr>
      <w:r w:rsidRPr="000A4F16">
        <w:rPr>
          <w:rFonts w:ascii="Arial" w:hAnsi="Arial" w:cs="Arial"/>
          <w:sz w:val="24"/>
          <w:szCs w:val="24"/>
        </w:rPr>
        <w:t xml:space="preserve">Women who are pregnant, expecting to become pregnant, or nursing should not handle or be exposed to </w:t>
      </w:r>
      <w:proofErr w:type="spellStart"/>
      <w:r>
        <w:rPr>
          <w:rFonts w:ascii="Arial" w:hAnsi="Arial" w:cs="Arial"/>
          <w:sz w:val="24"/>
          <w:szCs w:val="24"/>
        </w:rPr>
        <w:t>BrdU</w:t>
      </w:r>
      <w:proofErr w:type="spellEnd"/>
      <w:r w:rsidRPr="000A4F16">
        <w:rPr>
          <w:rFonts w:ascii="Arial" w:hAnsi="Arial" w:cs="Arial"/>
          <w:sz w:val="24"/>
          <w:szCs w:val="24"/>
        </w:rPr>
        <w:t xml:space="preserve"> or feces/urine of animals treated with </w:t>
      </w:r>
      <w:proofErr w:type="spellStart"/>
      <w:r>
        <w:rPr>
          <w:rFonts w:ascii="Arial" w:hAnsi="Arial" w:cs="Arial"/>
          <w:sz w:val="24"/>
          <w:szCs w:val="24"/>
        </w:rPr>
        <w:t>BrdU</w:t>
      </w:r>
      <w:proofErr w:type="spellEnd"/>
      <w:r w:rsidRPr="000A4F16">
        <w:rPr>
          <w:rFonts w:ascii="Arial" w:hAnsi="Arial" w:cs="Arial"/>
          <w:sz w:val="24"/>
          <w:szCs w:val="24"/>
        </w:rPr>
        <w:t>.</w:t>
      </w:r>
    </w:p>
    <w:p w14:paraId="667A47BF" w14:textId="77777777" w:rsidR="006E489E" w:rsidRDefault="006E489E" w:rsidP="006E489E">
      <w:pPr>
        <w:pStyle w:val="ListParagraph"/>
        <w:numPr>
          <w:ilvl w:val="0"/>
          <w:numId w:val="39"/>
        </w:numPr>
        <w:jc w:val="both"/>
        <w:rPr>
          <w:rFonts w:ascii="Arial" w:hAnsi="Arial" w:cs="Arial"/>
          <w:sz w:val="24"/>
          <w:szCs w:val="24"/>
        </w:rPr>
      </w:pPr>
      <w:r w:rsidRPr="0059527D">
        <w:rPr>
          <w:rFonts w:ascii="Arial" w:hAnsi="Arial" w:cs="Arial"/>
          <w:sz w:val="24"/>
          <w:szCs w:val="24"/>
        </w:rPr>
        <w:t xml:space="preserve">As </w:t>
      </w:r>
      <w:proofErr w:type="spellStart"/>
      <w:r w:rsidRPr="0059527D">
        <w:rPr>
          <w:rFonts w:ascii="Arial" w:hAnsi="Arial" w:cs="Arial"/>
          <w:sz w:val="24"/>
          <w:szCs w:val="24"/>
        </w:rPr>
        <w:t>BrdU</w:t>
      </w:r>
      <w:proofErr w:type="spellEnd"/>
      <w:r w:rsidRPr="0059527D">
        <w:rPr>
          <w:rFonts w:ascii="Arial" w:hAnsi="Arial" w:cs="Arial"/>
          <w:sz w:val="24"/>
          <w:szCs w:val="24"/>
        </w:rPr>
        <w:t xml:space="preserve"> exposure can impair the immune system; immunocompromised individuals should also use extreme caution when handling </w:t>
      </w:r>
      <w:proofErr w:type="spellStart"/>
      <w:r w:rsidRPr="0059527D">
        <w:rPr>
          <w:rFonts w:ascii="Arial" w:hAnsi="Arial" w:cs="Arial"/>
          <w:sz w:val="24"/>
          <w:szCs w:val="24"/>
        </w:rPr>
        <w:t>BrdU</w:t>
      </w:r>
      <w:proofErr w:type="spellEnd"/>
      <w:r w:rsidRPr="0059527D">
        <w:rPr>
          <w:rFonts w:ascii="Arial" w:hAnsi="Arial" w:cs="Arial"/>
          <w:sz w:val="24"/>
          <w:szCs w:val="24"/>
        </w:rPr>
        <w:t>.</w:t>
      </w:r>
    </w:p>
    <w:p w14:paraId="59B6B224" w14:textId="42BD5ACF" w:rsidR="006E489E" w:rsidRDefault="00F7304C" w:rsidP="006E489E">
      <w:pPr>
        <w:pStyle w:val="ListParagraph"/>
        <w:numPr>
          <w:ilvl w:val="0"/>
          <w:numId w:val="39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BrdU</w:t>
      </w:r>
      <w:proofErr w:type="spellEnd"/>
      <w:r>
        <w:rPr>
          <w:rFonts w:ascii="Arial" w:hAnsi="Arial" w:cs="Arial"/>
          <w:sz w:val="24"/>
          <w:szCs w:val="24"/>
        </w:rPr>
        <w:t xml:space="preserve"> s</w:t>
      </w:r>
      <w:r w:rsidR="006E489E" w:rsidRPr="288CC903">
        <w:rPr>
          <w:rFonts w:ascii="Arial" w:hAnsi="Arial" w:cs="Arial"/>
          <w:sz w:val="24"/>
          <w:szCs w:val="24"/>
        </w:rPr>
        <w:t xml:space="preserve">torage and transport containers should be </w:t>
      </w:r>
      <w:r w:rsidR="00120BD1">
        <w:rPr>
          <w:rFonts w:ascii="Arial" w:hAnsi="Arial" w:cs="Arial"/>
          <w:sz w:val="24"/>
          <w:szCs w:val="24"/>
        </w:rPr>
        <w:t>shatter-resistant</w:t>
      </w:r>
      <w:r w:rsidR="006E489E" w:rsidRPr="288CC903">
        <w:rPr>
          <w:rFonts w:ascii="Arial" w:hAnsi="Arial" w:cs="Arial"/>
          <w:sz w:val="24"/>
          <w:szCs w:val="24"/>
        </w:rPr>
        <w:t>, rigid, shock-resistant, leak-proof, and made of a non-reactive material which can be easily cleaned and decontaminated in the event of a leak.</w:t>
      </w:r>
    </w:p>
    <w:p w14:paraId="719EFC96" w14:textId="2D62EFC6" w:rsidR="00873A05" w:rsidRPr="00873A05" w:rsidRDefault="00873A05" w:rsidP="00873A05">
      <w:pPr>
        <w:pStyle w:val="ListParagraph"/>
        <w:numPr>
          <w:ilvl w:val="0"/>
          <w:numId w:val="39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873A05">
        <w:rPr>
          <w:rFonts w:ascii="Arial" w:hAnsi="Arial" w:cs="Arial"/>
          <w:sz w:val="24"/>
          <w:szCs w:val="24"/>
        </w:rPr>
        <w:t>BrdU</w:t>
      </w:r>
      <w:proofErr w:type="spellEnd"/>
      <w:r w:rsidRPr="00873A05">
        <w:rPr>
          <w:rFonts w:ascii="Arial" w:hAnsi="Arial" w:cs="Arial"/>
          <w:sz w:val="24"/>
          <w:szCs w:val="24"/>
        </w:rPr>
        <w:t xml:space="preserve"> used in drinking water </w:t>
      </w:r>
      <w:r w:rsidR="00A90AC4">
        <w:rPr>
          <w:rFonts w:ascii="Arial" w:hAnsi="Arial" w:cs="Arial"/>
          <w:sz w:val="24"/>
          <w:szCs w:val="24"/>
        </w:rPr>
        <w:t>should</w:t>
      </w:r>
      <w:r w:rsidRPr="00873A05">
        <w:rPr>
          <w:rFonts w:ascii="Arial" w:hAnsi="Arial" w:cs="Arial"/>
          <w:sz w:val="24"/>
          <w:szCs w:val="24"/>
        </w:rPr>
        <w:t xml:space="preserve"> be diluted in labs before transport to the animal facility.</w:t>
      </w:r>
    </w:p>
    <w:p w14:paraId="792142CF" w14:textId="4DB6330D" w:rsidR="00873A05" w:rsidRPr="00873A05" w:rsidRDefault="00873A05" w:rsidP="00873A05">
      <w:pPr>
        <w:pStyle w:val="ListParagraph"/>
        <w:numPr>
          <w:ilvl w:val="1"/>
          <w:numId w:val="39"/>
        </w:numPr>
        <w:jc w:val="both"/>
        <w:rPr>
          <w:rFonts w:ascii="Arial" w:hAnsi="Arial" w:cs="Arial"/>
          <w:sz w:val="24"/>
          <w:szCs w:val="24"/>
        </w:rPr>
      </w:pPr>
      <w:r w:rsidRPr="00873A05">
        <w:rPr>
          <w:rFonts w:ascii="Arial" w:hAnsi="Arial" w:cs="Arial"/>
          <w:sz w:val="24"/>
          <w:szCs w:val="24"/>
        </w:rPr>
        <w:t xml:space="preserve">Place prepared </w:t>
      </w:r>
      <w:proofErr w:type="spellStart"/>
      <w:r w:rsidRPr="00873A05">
        <w:rPr>
          <w:rFonts w:ascii="Arial" w:hAnsi="Arial" w:cs="Arial"/>
          <w:sz w:val="24"/>
          <w:szCs w:val="24"/>
        </w:rPr>
        <w:t>BrdU</w:t>
      </w:r>
      <w:proofErr w:type="spellEnd"/>
      <w:r w:rsidRPr="00873A05">
        <w:rPr>
          <w:rFonts w:ascii="Arial" w:hAnsi="Arial" w:cs="Arial"/>
          <w:sz w:val="24"/>
          <w:szCs w:val="24"/>
        </w:rPr>
        <w:t xml:space="preserve"> in a labeled secondary container for transport to the animal facility.</w:t>
      </w:r>
    </w:p>
    <w:p w14:paraId="60A2D75D" w14:textId="18615357" w:rsidR="006E489E" w:rsidRDefault="006E489E" w:rsidP="006E489E">
      <w:pPr>
        <w:pStyle w:val="ListParagraph"/>
        <w:numPr>
          <w:ilvl w:val="0"/>
          <w:numId w:val="39"/>
        </w:numPr>
        <w:jc w:val="both"/>
        <w:rPr>
          <w:rFonts w:ascii="Arial" w:hAnsi="Arial" w:cs="Arial"/>
          <w:sz w:val="24"/>
          <w:szCs w:val="24"/>
        </w:rPr>
      </w:pPr>
      <w:r w:rsidRPr="402EC395">
        <w:rPr>
          <w:rFonts w:ascii="Arial" w:hAnsi="Arial" w:cs="Arial"/>
          <w:sz w:val="24"/>
          <w:szCs w:val="24"/>
        </w:rPr>
        <w:t xml:space="preserve">An approved solution should be used for decontamination of equipment and areas exposed to </w:t>
      </w:r>
      <w:proofErr w:type="spellStart"/>
      <w:r w:rsidRPr="402EC395">
        <w:rPr>
          <w:rFonts w:ascii="Arial" w:hAnsi="Arial" w:cs="Arial"/>
          <w:sz w:val="24"/>
          <w:szCs w:val="24"/>
        </w:rPr>
        <w:t>BrdU</w:t>
      </w:r>
      <w:proofErr w:type="spellEnd"/>
      <w:r w:rsidRPr="402EC395">
        <w:rPr>
          <w:rFonts w:ascii="Arial" w:hAnsi="Arial" w:cs="Arial"/>
          <w:sz w:val="24"/>
          <w:szCs w:val="24"/>
        </w:rPr>
        <w:t>.</w:t>
      </w:r>
    </w:p>
    <w:p w14:paraId="4F231014" w14:textId="77777777" w:rsidR="006E489E" w:rsidRDefault="006E489E" w:rsidP="006E489E">
      <w:pPr>
        <w:pStyle w:val="ListParagraph"/>
        <w:ind w:left="360"/>
        <w:jc w:val="both"/>
        <w:rPr>
          <w:rFonts w:ascii="Arial" w:hAnsi="Arial" w:cs="Arial"/>
          <w:sz w:val="24"/>
          <w:szCs w:val="24"/>
        </w:rPr>
      </w:pPr>
    </w:p>
    <w:p w14:paraId="121CFC2D" w14:textId="77777777" w:rsidR="00D3483A" w:rsidRPr="00C83974" w:rsidRDefault="00D3483A" w:rsidP="002364C8">
      <w:pPr>
        <w:pStyle w:val="Style2"/>
      </w:pPr>
      <w:r w:rsidRPr="00E576E0">
        <w:t xml:space="preserve">Waste </w:t>
      </w:r>
      <w:r w:rsidRPr="00C83974">
        <w:t>D</w:t>
      </w:r>
      <w:r w:rsidR="006B5A54" w:rsidRPr="00C83974">
        <w:t>isposal</w:t>
      </w:r>
      <w:r w:rsidR="00442110" w:rsidRPr="00C83974">
        <w:t xml:space="preserve"> </w:t>
      </w:r>
      <w:r w:rsidR="008A2966" w:rsidRPr="00C83974">
        <w:t>Procedures</w:t>
      </w:r>
    </w:p>
    <w:p w14:paraId="78C601A8" w14:textId="77777777" w:rsidR="00BA0C06" w:rsidRPr="00477862" w:rsidRDefault="00BA0C06" w:rsidP="00BA0C06">
      <w:pPr>
        <w:pStyle w:val="ListParagraph"/>
        <w:numPr>
          <w:ilvl w:val="0"/>
          <w:numId w:val="35"/>
        </w:numPr>
        <w:spacing w:after="0"/>
        <w:ind w:left="360"/>
        <w:rPr>
          <w:rFonts w:ascii="Arial" w:hAnsi="Arial" w:cs="Arial"/>
          <w:sz w:val="24"/>
          <w:szCs w:val="24"/>
        </w:rPr>
      </w:pPr>
      <w:r w:rsidRPr="288CC903">
        <w:rPr>
          <w:rFonts w:ascii="Arial" w:hAnsi="Arial" w:cs="Arial"/>
          <w:sz w:val="24"/>
          <w:szCs w:val="24"/>
        </w:rPr>
        <w:t xml:space="preserve">Contaminated </w:t>
      </w:r>
      <w:r>
        <w:rPr>
          <w:rFonts w:ascii="Arial" w:hAnsi="Arial" w:cs="Arial"/>
          <w:sz w:val="24"/>
          <w:szCs w:val="24"/>
        </w:rPr>
        <w:t xml:space="preserve">and/or potentially contaminated </w:t>
      </w:r>
      <w:r w:rsidRPr="288CC903">
        <w:rPr>
          <w:rFonts w:ascii="Arial" w:hAnsi="Arial" w:cs="Arial"/>
          <w:sz w:val="24"/>
          <w:szCs w:val="24"/>
        </w:rPr>
        <w:t xml:space="preserve">laboratory PPE and </w:t>
      </w:r>
      <w:r>
        <w:rPr>
          <w:rFonts w:ascii="Arial" w:hAnsi="Arial" w:cs="Arial"/>
          <w:sz w:val="24"/>
          <w:szCs w:val="24"/>
        </w:rPr>
        <w:t xml:space="preserve">laboratory </w:t>
      </w:r>
      <w:r w:rsidRPr="288CC903">
        <w:rPr>
          <w:rFonts w:ascii="Arial" w:hAnsi="Arial" w:cs="Arial"/>
          <w:sz w:val="24"/>
          <w:szCs w:val="24"/>
        </w:rPr>
        <w:t>consumables are disposed of as Non-Regulated Hazardous Waste</w:t>
      </w:r>
      <w:r>
        <w:rPr>
          <w:rFonts w:ascii="Arial" w:hAnsi="Arial" w:cs="Arial"/>
          <w:sz w:val="24"/>
          <w:szCs w:val="24"/>
        </w:rPr>
        <w:t>.</w:t>
      </w:r>
    </w:p>
    <w:p w14:paraId="6678A582" w14:textId="77777777" w:rsidR="008C232D" w:rsidRDefault="008C232D" w:rsidP="008C232D">
      <w:pPr>
        <w:pStyle w:val="ListParagraph"/>
        <w:numPr>
          <w:ilvl w:val="0"/>
          <w:numId w:val="35"/>
        </w:numPr>
        <w:spacing w:after="0"/>
        <w:ind w:left="360"/>
        <w:rPr>
          <w:rFonts w:ascii="Arial" w:hAnsi="Arial" w:cs="Arial"/>
          <w:sz w:val="24"/>
          <w:szCs w:val="24"/>
        </w:rPr>
      </w:pPr>
      <w:r w:rsidRPr="007D63B6">
        <w:rPr>
          <w:rFonts w:ascii="Arial" w:hAnsi="Arial" w:cs="Arial"/>
          <w:sz w:val="24"/>
          <w:szCs w:val="24"/>
        </w:rPr>
        <w:t xml:space="preserve">Contaminated </w:t>
      </w:r>
      <w:r>
        <w:rPr>
          <w:rFonts w:ascii="Arial" w:hAnsi="Arial" w:cs="Arial"/>
          <w:sz w:val="24"/>
          <w:szCs w:val="24"/>
        </w:rPr>
        <w:t xml:space="preserve">and/or potentially contaminated </w:t>
      </w:r>
      <w:r w:rsidRPr="007D63B6">
        <w:rPr>
          <w:rFonts w:ascii="Arial" w:hAnsi="Arial" w:cs="Arial"/>
          <w:sz w:val="24"/>
          <w:szCs w:val="24"/>
        </w:rPr>
        <w:t xml:space="preserve">bedding and PPE </w:t>
      </w:r>
      <w:r w:rsidRPr="2F65A00D">
        <w:rPr>
          <w:rFonts w:ascii="Arial" w:hAnsi="Arial" w:cs="Arial"/>
          <w:sz w:val="24"/>
          <w:szCs w:val="24"/>
        </w:rPr>
        <w:t xml:space="preserve">originating </w:t>
      </w:r>
      <w:r w:rsidRPr="007D63B6">
        <w:rPr>
          <w:rFonts w:ascii="Arial" w:hAnsi="Arial" w:cs="Arial"/>
          <w:sz w:val="24"/>
          <w:szCs w:val="24"/>
        </w:rPr>
        <w:t xml:space="preserve">within </w:t>
      </w:r>
      <w:r w:rsidRPr="2F65A00D">
        <w:rPr>
          <w:rFonts w:ascii="Arial" w:hAnsi="Arial" w:cs="Arial"/>
          <w:sz w:val="24"/>
          <w:szCs w:val="24"/>
        </w:rPr>
        <w:t>the a</w:t>
      </w:r>
      <w:r w:rsidRPr="007D63B6">
        <w:rPr>
          <w:rFonts w:ascii="Arial" w:hAnsi="Arial" w:cs="Arial"/>
          <w:sz w:val="24"/>
          <w:szCs w:val="24"/>
        </w:rPr>
        <w:t xml:space="preserve">nimal </w:t>
      </w:r>
      <w:r w:rsidRPr="2F65A00D">
        <w:rPr>
          <w:rFonts w:ascii="Arial" w:hAnsi="Arial" w:cs="Arial"/>
          <w:sz w:val="24"/>
          <w:szCs w:val="24"/>
        </w:rPr>
        <w:t xml:space="preserve">facility </w:t>
      </w:r>
      <w:r>
        <w:rPr>
          <w:rFonts w:ascii="Arial" w:hAnsi="Arial" w:cs="Arial"/>
          <w:sz w:val="24"/>
          <w:szCs w:val="24"/>
        </w:rPr>
        <w:t>are</w:t>
      </w:r>
      <w:r w:rsidRPr="2F65A00D">
        <w:rPr>
          <w:rFonts w:ascii="Arial" w:hAnsi="Arial" w:cs="Arial"/>
          <w:sz w:val="24"/>
          <w:szCs w:val="24"/>
        </w:rPr>
        <w:t xml:space="preserve"> disposed of as Non-Regulated Waste for Incineration</w:t>
      </w:r>
      <w:r w:rsidRPr="5BE1EA03">
        <w:rPr>
          <w:rFonts w:ascii="Arial" w:hAnsi="Arial" w:cs="Arial"/>
          <w:sz w:val="24"/>
          <w:szCs w:val="24"/>
        </w:rPr>
        <w:t xml:space="preserve"> according to the </w:t>
      </w:r>
      <w:hyperlink r:id="rId15">
        <w:r w:rsidRPr="5BE1EA03">
          <w:rPr>
            <w:rStyle w:val="Hyperlink"/>
            <w:rFonts w:ascii="Arial" w:hAnsi="Arial" w:cs="Arial"/>
            <w:sz w:val="24"/>
            <w:szCs w:val="24"/>
          </w:rPr>
          <w:t>Policy on Handling Animals Exposed to Hazardous Chemicals</w:t>
        </w:r>
      </w:hyperlink>
      <w:r>
        <w:t>.</w:t>
      </w:r>
    </w:p>
    <w:p w14:paraId="6570FF1F" w14:textId="77777777" w:rsidR="00BA0C06" w:rsidRPr="00477862" w:rsidRDefault="00BA0C06" w:rsidP="00BA0C06">
      <w:pPr>
        <w:pStyle w:val="ListParagraph"/>
        <w:numPr>
          <w:ilvl w:val="0"/>
          <w:numId w:val="35"/>
        </w:numPr>
        <w:spacing w:after="0"/>
        <w:ind w:left="360"/>
        <w:rPr>
          <w:rFonts w:ascii="Arial" w:hAnsi="Arial" w:cs="Arial"/>
          <w:sz w:val="24"/>
          <w:szCs w:val="24"/>
        </w:rPr>
      </w:pPr>
      <w:r w:rsidRPr="2F65A00D">
        <w:rPr>
          <w:rFonts w:ascii="Arial" w:hAnsi="Arial" w:cs="Arial"/>
          <w:sz w:val="24"/>
          <w:szCs w:val="24"/>
        </w:rPr>
        <w:t xml:space="preserve">Rodents euthanized or found dead prior to </w:t>
      </w:r>
      <w:r w:rsidRPr="57E05BD2">
        <w:rPr>
          <w:rFonts w:ascii="Arial" w:hAnsi="Arial" w:cs="Arial"/>
          <w:sz w:val="24"/>
          <w:szCs w:val="24"/>
        </w:rPr>
        <w:t>the clear date</w:t>
      </w:r>
      <w:r w:rsidRPr="2F65A00D">
        <w:rPr>
          <w:rFonts w:ascii="Arial" w:hAnsi="Arial" w:cs="Arial"/>
          <w:sz w:val="24"/>
          <w:szCs w:val="24"/>
        </w:rPr>
        <w:t xml:space="preserve"> are </w:t>
      </w:r>
      <w:r>
        <w:rPr>
          <w:rFonts w:ascii="Arial" w:hAnsi="Arial" w:cs="Arial"/>
          <w:sz w:val="24"/>
          <w:szCs w:val="24"/>
        </w:rPr>
        <w:t>identified, labeled, and disposed of</w:t>
      </w:r>
      <w:r w:rsidRPr="2F65A00D">
        <w:rPr>
          <w:rFonts w:ascii="Arial" w:hAnsi="Arial" w:cs="Arial"/>
          <w:sz w:val="24"/>
          <w:szCs w:val="24"/>
        </w:rPr>
        <w:t xml:space="preserve"> according to</w:t>
      </w:r>
      <w:r>
        <w:rPr>
          <w:rFonts w:ascii="Arial" w:hAnsi="Arial" w:cs="Arial"/>
          <w:sz w:val="24"/>
          <w:szCs w:val="24"/>
        </w:rPr>
        <w:t xml:space="preserve"> the</w:t>
      </w:r>
      <w:r w:rsidRPr="2F65A00D">
        <w:rPr>
          <w:rFonts w:ascii="Arial" w:hAnsi="Arial" w:cs="Arial"/>
          <w:sz w:val="24"/>
          <w:szCs w:val="24"/>
        </w:rPr>
        <w:t xml:space="preserve"> </w:t>
      </w:r>
      <w:hyperlink r:id="rId16">
        <w:r w:rsidRPr="2F65A00D">
          <w:rPr>
            <w:rStyle w:val="Hyperlink"/>
            <w:rFonts w:ascii="Arial" w:hAnsi="Arial" w:cs="Arial"/>
            <w:sz w:val="24"/>
            <w:szCs w:val="24"/>
          </w:rPr>
          <w:t>Policy on Handling Animals Exposed to Hazardous Chemicals</w:t>
        </w:r>
      </w:hyperlink>
      <w:r>
        <w:t>.</w:t>
      </w:r>
    </w:p>
    <w:p w14:paraId="5FEF40A1" w14:textId="6F1501DD" w:rsidR="00807C17" w:rsidRPr="00903504" w:rsidRDefault="00807C17" w:rsidP="402EC395">
      <w:pPr>
        <w:pStyle w:val="ListParagraph"/>
        <w:numPr>
          <w:ilvl w:val="0"/>
          <w:numId w:val="35"/>
        </w:numPr>
        <w:spacing w:after="0"/>
        <w:ind w:left="360"/>
        <w:rPr>
          <w:rFonts w:ascii="Arial" w:hAnsi="Arial" w:cs="Arial"/>
          <w:sz w:val="24"/>
          <w:szCs w:val="24"/>
        </w:rPr>
      </w:pPr>
      <w:r w:rsidRPr="00903504">
        <w:rPr>
          <w:rFonts w:ascii="Arial" w:hAnsi="Arial" w:cs="Arial"/>
          <w:sz w:val="24"/>
          <w:szCs w:val="24"/>
        </w:rPr>
        <w:t xml:space="preserve">Waste </w:t>
      </w:r>
      <w:proofErr w:type="spellStart"/>
      <w:r w:rsidRPr="00903504">
        <w:rPr>
          <w:rFonts w:ascii="Arial" w:hAnsi="Arial" w:cs="Arial"/>
          <w:sz w:val="24"/>
          <w:szCs w:val="24"/>
        </w:rPr>
        <w:t>BrdU</w:t>
      </w:r>
      <w:proofErr w:type="spellEnd"/>
      <w:r w:rsidRPr="00903504">
        <w:rPr>
          <w:rFonts w:ascii="Arial" w:hAnsi="Arial" w:cs="Arial"/>
          <w:sz w:val="24"/>
          <w:szCs w:val="24"/>
        </w:rPr>
        <w:t xml:space="preserve"> water from soiled water bottles</w:t>
      </w:r>
      <w:r w:rsidR="52DA336A" w:rsidRPr="00903504">
        <w:rPr>
          <w:rFonts w:ascii="Arial" w:hAnsi="Arial" w:cs="Arial"/>
          <w:sz w:val="24"/>
          <w:szCs w:val="24"/>
        </w:rPr>
        <w:t xml:space="preserve"> </w:t>
      </w:r>
      <w:r w:rsidR="00903504">
        <w:rPr>
          <w:rFonts w:ascii="Arial" w:hAnsi="Arial" w:cs="Arial"/>
          <w:sz w:val="24"/>
          <w:szCs w:val="24"/>
        </w:rPr>
        <w:t xml:space="preserve">will be poured into the soiled cage bottom and processed according to </w:t>
      </w:r>
      <w:hyperlink r:id="rId17">
        <w:r w:rsidR="00903504" w:rsidRPr="2F65A00D">
          <w:rPr>
            <w:rStyle w:val="Hyperlink"/>
            <w:rFonts w:ascii="Arial" w:hAnsi="Arial" w:cs="Arial"/>
            <w:sz w:val="24"/>
            <w:szCs w:val="24"/>
          </w:rPr>
          <w:t>Policy on Handling Animals Exposed to Hazardous Chemicals</w:t>
        </w:r>
      </w:hyperlink>
      <w:r w:rsidR="00903504">
        <w:t>.</w:t>
      </w:r>
      <w:r w:rsidR="52DA336A" w:rsidRPr="00903504">
        <w:rPr>
          <w:rFonts w:ascii="Arial" w:hAnsi="Arial" w:cs="Arial"/>
          <w:sz w:val="24"/>
          <w:szCs w:val="24"/>
        </w:rPr>
        <w:t xml:space="preserve"> </w:t>
      </w:r>
    </w:p>
    <w:p w14:paraId="2FE68308" w14:textId="587CCF57" w:rsidR="0032350A" w:rsidRPr="005B44FF" w:rsidRDefault="00CB20B8" w:rsidP="005B44FF">
      <w:pPr>
        <w:pStyle w:val="Style2"/>
        <w:rPr>
          <w:i/>
        </w:rPr>
      </w:pPr>
      <w:r w:rsidRPr="00E576E0">
        <w:lastRenderedPageBreak/>
        <w:t>Emergency Response</w:t>
      </w:r>
      <w:r w:rsidR="008A2966" w:rsidRPr="00E576E0">
        <w:t xml:space="preserve"> (Spill </w:t>
      </w:r>
      <w:r w:rsidR="008F1F09">
        <w:t>&amp;</w:t>
      </w:r>
      <w:r w:rsidR="008A2966" w:rsidRPr="00E576E0">
        <w:t xml:space="preserve"> Accident Procedures</w:t>
      </w:r>
      <w:r w:rsidR="0087572E" w:rsidRPr="00E576E0">
        <w:t>)</w:t>
      </w:r>
    </w:p>
    <w:p w14:paraId="1550AA4C" w14:textId="77777777" w:rsidR="00170C56" w:rsidRPr="00354612" w:rsidRDefault="00170C56" w:rsidP="00170C56">
      <w:pPr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  <w:r w:rsidRPr="00354612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Spills</w:t>
      </w:r>
    </w:p>
    <w:p w14:paraId="52A1D0C4" w14:textId="277A9B53" w:rsidR="00170C56" w:rsidRDefault="00170C56" w:rsidP="00170C56">
      <w:pPr>
        <w:pStyle w:val="ListParagraph"/>
        <w:numPr>
          <w:ilvl w:val="0"/>
          <w:numId w:val="2"/>
        </w:numPr>
        <w:rPr>
          <w:rFonts w:ascii="Arial" w:eastAsia="Arial" w:hAnsi="Arial" w:cs="Arial"/>
          <w:color w:val="000000" w:themeColor="text1"/>
          <w:sz w:val="24"/>
          <w:szCs w:val="24"/>
        </w:rPr>
      </w:pPr>
      <w:r w:rsidRPr="2F65A00D">
        <w:rPr>
          <w:rFonts w:ascii="Arial" w:eastAsia="Arial" w:hAnsi="Arial" w:cs="Arial"/>
          <w:color w:val="000000" w:themeColor="text1"/>
          <w:sz w:val="24"/>
          <w:szCs w:val="24"/>
        </w:rPr>
        <w:t>If a small spill occur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s, </w:t>
      </w:r>
      <w:r w:rsidRPr="2F65A00D">
        <w:rPr>
          <w:rFonts w:ascii="Arial" w:eastAsia="Arial" w:hAnsi="Arial" w:cs="Arial"/>
          <w:color w:val="000000" w:themeColor="text1"/>
          <w:sz w:val="24"/>
          <w:szCs w:val="24"/>
        </w:rPr>
        <w:t>clean up with an approved solution</w:t>
      </w:r>
      <w:r w:rsidR="004D597F">
        <w:rPr>
          <w:rFonts w:ascii="Arial" w:eastAsia="Arial" w:hAnsi="Arial" w:cs="Arial"/>
          <w:color w:val="000000" w:themeColor="text1"/>
          <w:sz w:val="24"/>
          <w:szCs w:val="24"/>
        </w:rPr>
        <w:t xml:space="preserve">. </w:t>
      </w:r>
      <w:r w:rsidRPr="2F65A00D">
        <w:rPr>
          <w:rFonts w:ascii="Arial" w:eastAsia="Arial" w:hAnsi="Arial" w:cs="Arial"/>
          <w:color w:val="000000" w:themeColor="text1"/>
          <w:sz w:val="24"/>
          <w:szCs w:val="24"/>
        </w:rPr>
        <w:t xml:space="preserve">Collect spilled material and clean up material into appropriately labeled, nonmetallic waste </w:t>
      </w:r>
      <w:proofErr w:type="gramStart"/>
      <w:r w:rsidRPr="2F65A00D">
        <w:rPr>
          <w:rFonts w:ascii="Arial" w:eastAsia="Arial" w:hAnsi="Arial" w:cs="Arial"/>
          <w:color w:val="000000" w:themeColor="text1"/>
          <w:sz w:val="24"/>
          <w:szCs w:val="24"/>
        </w:rPr>
        <w:t>container</w:t>
      </w:r>
      <w:proofErr w:type="gramEnd"/>
      <w:r w:rsidRPr="2F65A00D">
        <w:rPr>
          <w:rFonts w:ascii="Arial" w:eastAsia="Arial" w:hAnsi="Arial" w:cs="Arial"/>
          <w:color w:val="000000" w:themeColor="text1"/>
          <w:sz w:val="24"/>
          <w:szCs w:val="24"/>
        </w:rPr>
        <w:t>.</w:t>
      </w:r>
    </w:p>
    <w:p w14:paraId="24D2E105" w14:textId="77777777" w:rsidR="00170C56" w:rsidRDefault="00170C56" w:rsidP="00170C56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2F65A00D">
        <w:rPr>
          <w:rFonts w:ascii="Arial" w:hAnsi="Arial" w:cs="Arial"/>
          <w:sz w:val="24"/>
          <w:szCs w:val="24"/>
        </w:rPr>
        <w:t xml:space="preserve">For large spills, call EH&amp;S Chemical and Radioactive Waste Disposal group at 352-392-8400 for clean-up assistance. </w:t>
      </w:r>
    </w:p>
    <w:p w14:paraId="490F5349" w14:textId="2B25BD96" w:rsidR="00170C56" w:rsidRPr="005A1897" w:rsidRDefault="00170C56" w:rsidP="00170C56">
      <w:pPr>
        <w:pStyle w:val="ListParagraph"/>
        <w:numPr>
          <w:ilvl w:val="0"/>
          <w:numId w:val="4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See </w:t>
      </w:r>
      <w:hyperlink r:id="rId18" w:anchor=":~:text=Call%20EH&amp;S%20Chemical%20and%20Radioactive%20Waste">
        <w:r w:rsidRPr="00C80D30">
          <w:rPr>
            <w:rStyle w:val="Hyperlink"/>
            <w:rFonts w:ascii="Arial" w:hAnsi="Arial" w:cs="Arial"/>
            <w:sz w:val="24"/>
            <w:szCs w:val="24"/>
          </w:rPr>
          <w:t>UF EHS Spill Response</w:t>
        </w:r>
      </w:hyperlink>
      <w:r>
        <w:rPr>
          <w:rStyle w:val="Hyperlink"/>
          <w:rFonts w:ascii="Arial" w:hAnsi="Arial" w:cs="Arial"/>
          <w:sz w:val="24"/>
          <w:szCs w:val="24"/>
        </w:rPr>
        <w:t xml:space="preserve"> </w:t>
      </w:r>
      <w:r w:rsidRPr="005A1897"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 </w:t>
      </w:r>
      <w:r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for </w:t>
      </w:r>
      <w:r w:rsidRPr="005A1897">
        <w:rPr>
          <w:rStyle w:val="Hyperlink"/>
          <w:rFonts w:ascii="Arial" w:hAnsi="Arial" w:cs="Arial"/>
          <w:color w:val="auto"/>
          <w:sz w:val="24"/>
          <w:szCs w:val="24"/>
          <w:u w:val="none"/>
        </w:rPr>
        <w:t>additional information</w:t>
      </w:r>
      <w:r w:rsidR="00D16CD6">
        <w:rPr>
          <w:rStyle w:val="Hyperlink"/>
          <w:rFonts w:ascii="Arial" w:hAnsi="Arial" w:cs="Arial"/>
          <w:color w:val="auto"/>
          <w:sz w:val="24"/>
          <w:szCs w:val="24"/>
          <w:u w:val="none"/>
        </w:rPr>
        <w:t>.</w:t>
      </w:r>
    </w:p>
    <w:p w14:paraId="6D2F51FC" w14:textId="33EFCA84" w:rsidR="59EA1A81" w:rsidRDefault="59EA1A81" w:rsidP="53F9A1B3">
      <w:pPr>
        <w:pStyle w:val="ListParagraph"/>
        <w:ind w:left="1080"/>
        <w:rPr>
          <w:rFonts w:ascii="Arial" w:hAnsi="Arial" w:cs="Arial"/>
          <w:sz w:val="24"/>
          <w:szCs w:val="24"/>
        </w:rPr>
      </w:pPr>
    </w:p>
    <w:p w14:paraId="188574B0" w14:textId="77777777" w:rsidR="002A2F71" w:rsidRPr="003D5FD4" w:rsidRDefault="002A2F71" w:rsidP="002A2F71">
      <w:pPr>
        <w:rPr>
          <w:rFonts w:ascii="Arial" w:hAnsi="Arial" w:cs="Arial"/>
          <w:b/>
          <w:bCs/>
          <w:sz w:val="24"/>
          <w:szCs w:val="24"/>
        </w:rPr>
      </w:pPr>
      <w:r w:rsidRPr="003D5FD4">
        <w:rPr>
          <w:rFonts w:ascii="Arial" w:hAnsi="Arial" w:cs="Arial"/>
          <w:b/>
          <w:bCs/>
          <w:sz w:val="24"/>
          <w:szCs w:val="24"/>
        </w:rPr>
        <w:t>If an emergency occurs outside of normal work hours, contact the University Police Department at 352-392-1111 or call 911.</w:t>
      </w:r>
    </w:p>
    <w:p w14:paraId="57F3205F" w14:textId="77777777" w:rsidR="002A2F71" w:rsidRDefault="002A2F71" w:rsidP="53F9A1B3">
      <w:pPr>
        <w:pStyle w:val="ListParagraph"/>
        <w:ind w:left="0"/>
        <w:rPr>
          <w:rFonts w:ascii="Arial" w:hAnsi="Arial" w:cs="Arial"/>
          <w:b/>
          <w:bCs/>
          <w:sz w:val="24"/>
          <w:szCs w:val="24"/>
        </w:rPr>
      </w:pPr>
    </w:p>
    <w:p w14:paraId="15308ACC" w14:textId="4E66C728" w:rsidR="000C58CD" w:rsidRPr="008F1F09" w:rsidRDefault="000C58CD" w:rsidP="53F9A1B3">
      <w:pPr>
        <w:pStyle w:val="ListParagraph"/>
        <w:ind w:left="0"/>
        <w:rPr>
          <w:rFonts w:ascii="Arial" w:hAnsi="Arial" w:cs="Arial"/>
          <w:b/>
          <w:bCs/>
          <w:sz w:val="24"/>
          <w:szCs w:val="24"/>
        </w:rPr>
      </w:pPr>
      <w:r w:rsidRPr="53F9A1B3">
        <w:rPr>
          <w:rFonts w:ascii="Arial" w:hAnsi="Arial" w:cs="Arial"/>
          <w:b/>
          <w:bCs/>
          <w:sz w:val="24"/>
          <w:szCs w:val="24"/>
        </w:rPr>
        <w:t>Emergency</w:t>
      </w:r>
      <w:r w:rsidRPr="53F9A1B3">
        <w:rPr>
          <w:rFonts w:ascii="Arial" w:hAnsi="Arial" w:cs="Arial"/>
          <w:b/>
          <w:bCs/>
          <w:sz w:val="28"/>
          <w:szCs w:val="28"/>
        </w:rPr>
        <w:t xml:space="preserve"> </w:t>
      </w:r>
      <w:r w:rsidR="00F03544" w:rsidRPr="53F9A1B3">
        <w:rPr>
          <w:rFonts w:ascii="Arial" w:hAnsi="Arial" w:cs="Arial"/>
          <w:b/>
          <w:bCs/>
          <w:sz w:val="24"/>
          <w:szCs w:val="24"/>
        </w:rPr>
        <w:t>C</w:t>
      </w:r>
      <w:r w:rsidRPr="53F9A1B3">
        <w:rPr>
          <w:rFonts w:ascii="Arial" w:hAnsi="Arial" w:cs="Arial"/>
          <w:b/>
          <w:bCs/>
          <w:sz w:val="24"/>
          <w:szCs w:val="24"/>
        </w:rPr>
        <w:t xml:space="preserve">ontact </w:t>
      </w:r>
      <w:r w:rsidR="00F03544" w:rsidRPr="53F9A1B3">
        <w:rPr>
          <w:rFonts w:ascii="Arial" w:hAnsi="Arial" w:cs="Arial"/>
          <w:b/>
          <w:bCs/>
          <w:sz w:val="24"/>
          <w:szCs w:val="24"/>
        </w:rPr>
        <w:t>N</w:t>
      </w:r>
      <w:r w:rsidRPr="53F9A1B3">
        <w:rPr>
          <w:rFonts w:ascii="Arial" w:hAnsi="Arial" w:cs="Arial"/>
          <w:b/>
          <w:bCs/>
          <w:sz w:val="24"/>
          <w:szCs w:val="24"/>
        </w:rPr>
        <w:t>umbers:</w:t>
      </w:r>
    </w:p>
    <w:p w14:paraId="51A01558" w14:textId="77777777" w:rsidR="00F03544" w:rsidRPr="008F1F09" w:rsidRDefault="00F03544" w:rsidP="0032350A">
      <w:pPr>
        <w:pStyle w:val="ListParagraph"/>
        <w:rPr>
          <w:rFonts w:ascii="Arial" w:hAnsi="Arial" w:cs="Arial"/>
          <w:b/>
          <w:bCs/>
          <w:sz w:val="24"/>
          <w:szCs w:val="24"/>
        </w:rPr>
      </w:pPr>
    </w:p>
    <w:p w14:paraId="0249705B" w14:textId="7971D172" w:rsidR="000C58CD" w:rsidRPr="00E576E0" w:rsidRDefault="000C58CD" w:rsidP="53F9A1B3">
      <w:pPr>
        <w:pStyle w:val="ListParagraph"/>
        <w:numPr>
          <w:ilvl w:val="0"/>
          <w:numId w:val="36"/>
        </w:numPr>
        <w:ind w:left="360"/>
        <w:rPr>
          <w:rFonts w:ascii="Arial" w:hAnsi="Arial" w:cs="Arial"/>
          <w:sz w:val="24"/>
          <w:szCs w:val="24"/>
        </w:rPr>
      </w:pPr>
      <w:r w:rsidRPr="53F9A1B3">
        <w:rPr>
          <w:rFonts w:ascii="Arial" w:hAnsi="Arial" w:cs="Arial"/>
          <w:sz w:val="24"/>
          <w:szCs w:val="24"/>
        </w:rPr>
        <w:t>Principal Investigator</w:t>
      </w:r>
      <w:r w:rsidR="00F03544" w:rsidRPr="53F9A1B3">
        <w:rPr>
          <w:rFonts w:ascii="Arial" w:hAnsi="Arial" w:cs="Arial"/>
          <w:sz w:val="24"/>
          <w:szCs w:val="24"/>
        </w:rPr>
        <w:t>:</w:t>
      </w:r>
      <w:r w:rsidRPr="53F9A1B3">
        <w:rPr>
          <w:rFonts w:ascii="Arial" w:hAnsi="Arial" w:cs="Arial"/>
          <w:sz w:val="24"/>
          <w:szCs w:val="24"/>
        </w:rPr>
        <w:t xml:space="preserve"> xxx-xxx-</w:t>
      </w:r>
      <w:proofErr w:type="spellStart"/>
      <w:r w:rsidRPr="53F9A1B3">
        <w:rPr>
          <w:rFonts w:ascii="Arial" w:hAnsi="Arial" w:cs="Arial"/>
          <w:sz w:val="24"/>
          <w:szCs w:val="24"/>
        </w:rPr>
        <w:t>xxxx</w:t>
      </w:r>
      <w:proofErr w:type="spellEnd"/>
    </w:p>
    <w:p w14:paraId="56680808" w14:textId="2F0B2C82" w:rsidR="000C58CD" w:rsidRPr="00E576E0" w:rsidRDefault="000C58CD" w:rsidP="53F9A1B3">
      <w:pPr>
        <w:pStyle w:val="ListParagraph"/>
        <w:numPr>
          <w:ilvl w:val="0"/>
          <w:numId w:val="36"/>
        </w:numPr>
        <w:ind w:left="360"/>
        <w:rPr>
          <w:rFonts w:ascii="Arial" w:hAnsi="Arial" w:cs="Arial"/>
          <w:sz w:val="24"/>
          <w:szCs w:val="24"/>
        </w:rPr>
      </w:pPr>
      <w:r w:rsidRPr="53F9A1B3">
        <w:rPr>
          <w:rFonts w:ascii="Arial" w:hAnsi="Arial" w:cs="Arial"/>
          <w:sz w:val="24"/>
          <w:szCs w:val="24"/>
        </w:rPr>
        <w:t xml:space="preserve">Lab </w:t>
      </w:r>
      <w:r w:rsidR="00F03544" w:rsidRPr="53F9A1B3">
        <w:rPr>
          <w:rFonts w:ascii="Arial" w:hAnsi="Arial" w:cs="Arial"/>
          <w:sz w:val="24"/>
          <w:szCs w:val="24"/>
        </w:rPr>
        <w:t>M</w:t>
      </w:r>
      <w:r w:rsidRPr="53F9A1B3">
        <w:rPr>
          <w:rFonts w:ascii="Arial" w:hAnsi="Arial" w:cs="Arial"/>
          <w:sz w:val="24"/>
          <w:szCs w:val="24"/>
        </w:rPr>
        <w:t>anager</w:t>
      </w:r>
      <w:r w:rsidR="00F03544" w:rsidRPr="53F9A1B3">
        <w:rPr>
          <w:rFonts w:ascii="Arial" w:hAnsi="Arial" w:cs="Arial"/>
          <w:sz w:val="24"/>
          <w:szCs w:val="24"/>
        </w:rPr>
        <w:t>:</w:t>
      </w:r>
      <w:r w:rsidRPr="53F9A1B3">
        <w:rPr>
          <w:rFonts w:ascii="Arial" w:hAnsi="Arial" w:cs="Arial"/>
          <w:sz w:val="24"/>
          <w:szCs w:val="24"/>
        </w:rPr>
        <w:t xml:space="preserve"> xxx-xxx-</w:t>
      </w:r>
      <w:proofErr w:type="spellStart"/>
      <w:r w:rsidRPr="53F9A1B3">
        <w:rPr>
          <w:rFonts w:ascii="Arial" w:hAnsi="Arial" w:cs="Arial"/>
          <w:sz w:val="24"/>
          <w:szCs w:val="24"/>
        </w:rPr>
        <w:t>xxxx</w:t>
      </w:r>
      <w:proofErr w:type="spellEnd"/>
    </w:p>
    <w:p w14:paraId="700904DB" w14:textId="5AB747C6" w:rsidR="000C58CD" w:rsidRPr="00E576E0" w:rsidRDefault="000C58CD" w:rsidP="53F9A1B3">
      <w:pPr>
        <w:pStyle w:val="ListParagraph"/>
        <w:numPr>
          <w:ilvl w:val="0"/>
          <w:numId w:val="36"/>
        </w:numPr>
        <w:ind w:left="360"/>
        <w:rPr>
          <w:rFonts w:ascii="Arial" w:hAnsi="Arial" w:cs="Arial"/>
          <w:sz w:val="24"/>
          <w:szCs w:val="24"/>
        </w:rPr>
      </w:pPr>
      <w:r w:rsidRPr="53F9A1B3">
        <w:rPr>
          <w:rFonts w:ascii="Arial" w:hAnsi="Arial" w:cs="Arial"/>
          <w:sz w:val="24"/>
          <w:szCs w:val="24"/>
        </w:rPr>
        <w:t>Poison Control Center</w:t>
      </w:r>
      <w:r w:rsidR="00F03544" w:rsidRPr="53F9A1B3">
        <w:rPr>
          <w:rFonts w:ascii="Arial" w:hAnsi="Arial" w:cs="Arial"/>
          <w:sz w:val="24"/>
          <w:szCs w:val="24"/>
        </w:rPr>
        <w:t>:</w:t>
      </w:r>
      <w:r w:rsidRPr="53F9A1B3">
        <w:rPr>
          <w:rFonts w:ascii="Arial" w:hAnsi="Arial" w:cs="Arial"/>
          <w:sz w:val="24"/>
          <w:szCs w:val="24"/>
        </w:rPr>
        <w:t xml:space="preserve"> 800-222-1222</w:t>
      </w:r>
    </w:p>
    <w:p w14:paraId="250C3042" w14:textId="44495AE2" w:rsidR="000C58CD" w:rsidRPr="00E576E0" w:rsidRDefault="000C58CD" w:rsidP="53F9A1B3">
      <w:pPr>
        <w:pStyle w:val="ListParagraph"/>
        <w:numPr>
          <w:ilvl w:val="0"/>
          <w:numId w:val="36"/>
        </w:numPr>
        <w:ind w:left="360"/>
        <w:rPr>
          <w:rFonts w:ascii="Arial" w:hAnsi="Arial" w:cs="Arial"/>
          <w:sz w:val="24"/>
          <w:szCs w:val="24"/>
        </w:rPr>
      </w:pPr>
      <w:r w:rsidRPr="53F9A1B3">
        <w:rPr>
          <w:rFonts w:ascii="Arial" w:hAnsi="Arial" w:cs="Arial"/>
          <w:sz w:val="24"/>
          <w:szCs w:val="24"/>
        </w:rPr>
        <w:t>Emergency</w:t>
      </w:r>
      <w:r w:rsidR="00F03544" w:rsidRPr="53F9A1B3">
        <w:rPr>
          <w:rFonts w:ascii="Arial" w:hAnsi="Arial" w:cs="Arial"/>
          <w:sz w:val="24"/>
          <w:szCs w:val="24"/>
        </w:rPr>
        <w:t>:</w:t>
      </w:r>
      <w:r w:rsidRPr="53F9A1B3">
        <w:rPr>
          <w:rFonts w:ascii="Arial" w:hAnsi="Arial" w:cs="Arial"/>
          <w:sz w:val="24"/>
          <w:szCs w:val="24"/>
        </w:rPr>
        <w:t xml:space="preserve"> 911</w:t>
      </w:r>
    </w:p>
    <w:p w14:paraId="5FA420A0" w14:textId="57233FCA" w:rsidR="00141F6B" w:rsidRPr="00E576E0" w:rsidRDefault="000C58CD" w:rsidP="53F9A1B3">
      <w:pPr>
        <w:pStyle w:val="ListParagraph"/>
        <w:numPr>
          <w:ilvl w:val="0"/>
          <w:numId w:val="36"/>
        </w:numPr>
        <w:ind w:left="360"/>
        <w:rPr>
          <w:rFonts w:ascii="Arial" w:hAnsi="Arial" w:cs="Arial"/>
          <w:sz w:val="24"/>
          <w:szCs w:val="24"/>
        </w:rPr>
      </w:pPr>
      <w:r w:rsidRPr="53F9A1B3">
        <w:rPr>
          <w:rFonts w:ascii="Arial" w:hAnsi="Arial" w:cs="Arial"/>
          <w:sz w:val="24"/>
          <w:szCs w:val="24"/>
        </w:rPr>
        <w:t>EH</w:t>
      </w:r>
      <w:r w:rsidR="00F03544" w:rsidRPr="53F9A1B3">
        <w:rPr>
          <w:rFonts w:ascii="Arial" w:hAnsi="Arial" w:cs="Arial"/>
          <w:sz w:val="24"/>
          <w:szCs w:val="24"/>
        </w:rPr>
        <w:t>&amp;</w:t>
      </w:r>
      <w:r w:rsidRPr="53F9A1B3">
        <w:rPr>
          <w:rFonts w:ascii="Arial" w:hAnsi="Arial" w:cs="Arial"/>
          <w:sz w:val="24"/>
          <w:szCs w:val="24"/>
        </w:rPr>
        <w:t>S</w:t>
      </w:r>
      <w:r w:rsidR="00F03544" w:rsidRPr="53F9A1B3">
        <w:rPr>
          <w:rFonts w:ascii="Arial" w:hAnsi="Arial" w:cs="Arial"/>
          <w:sz w:val="24"/>
          <w:szCs w:val="24"/>
        </w:rPr>
        <w:t>:</w:t>
      </w:r>
      <w:r w:rsidRPr="53F9A1B3">
        <w:rPr>
          <w:rFonts w:ascii="Arial" w:hAnsi="Arial" w:cs="Arial"/>
          <w:sz w:val="24"/>
          <w:szCs w:val="24"/>
        </w:rPr>
        <w:t xml:space="preserve"> 352-392-1591</w:t>
      </w:r>
    </w:p>
    <w:p w14:paraId="3684935C" w14:textId="77777777" w:rsidR="007D5DB4" w:rsidRPr="00E576E0" w:rsidRDefault="007D5DB4" w:rsidP="0032350A">
      <w:pPr>
        <w:pStyle w:val="ListParagraph"/>
        <w:rPr>
          <w:rFonts w:ascii="Arial" w:hAnsi="Arial" w:cs="Arial"/>
          <w:sz w:val="24"/>
          <w:szCs w:val="24"/>
        </w:rPr>
      </w:pPr>
    </w:p>
    <w:p w14:paraId="2192337F" w14:textId="1447119D" w:rsidR="008659EF" w:rsidRDefault="000C58CD" w:rsidP="53F9A1B3">
      <w:pPr>
        <w:pStyle w:val="ListParagraph"/>
        <w:ind w:left="0"/>
        <w:rPr>
          <w:rFonts w:ascii="Arial" w:hAnsi="Arial" w:cs="Arial"/>
          <w:b/>
          <w:bCs/>
          <w:sz w:val="24"/>
          <w:szCs w:val="24"/>
        </w:rPr>
      </w:pPr>
      <w:r w:rsidRPr="53F9A1B3">
        <w:rPr>
          <w:rFonts w:ascii="Arial" w:hAnsi="Arial" w:cs="Arial"/>
          <w:b/>
          <w:bCs/>
          <w:sz w:val="24"/>
          <w:szCs w:val="24"/>
        </w:rPr>
        <w:t xml:space="preserve">Physical </w:t>
      </w:r>
      <w:r w:rsidR="0032350A" w:rsidRPr="53F9A1B3">
        <w:rPr>
          <w:rFonts w:ascii="Arial" w:hAnsi="Arial" w:cs="Arial"/>
          <w:b/>
          <w:bCs/>
          <w:sz w:val="24"/>
          <w:szCs w:val="24"/>
        </w:rPr>
        <w:t>A</w:t>
      </w:r>
      <w:r w:rsidRPr="53F9A1B3">
        <w:rPr>
          <w:rFonts w:ascii="Arial" w:hAnsi="Arial" w:cs="Arial"/>
          <w:b/>
          <w:bCs/>
          <w:sz w:val="24"/>
          <w:szCs w:val="24"/>
        </w:rPr>
        <w:t xml:space="preserve">ddress on </w:t>
      </w:r>
      <w:r w:rsidR="0032350A" w:rsidRPr="53F9A1B3">
        <w:rPr>
          <w:rFonts w:ascii="Arial" w:hAnsi="Arial" w:cs="Arial"/>
          <w:b/>
          <w:bCs/>
          <w:sz w:val="24"/>
          <w:szCs w:val="24"/>
        </w:rPr>
        <w:t>C</w:t>
      </w:r>
      <w:r w:rsidRPr="53F9A1B3">
        <w:rPr>
          <w:rFonts w:ascii="Arial" w:hAnsi="Arial" w:cs="Arial"/>
          <w:b/>
          <w:bCs/>
          <w:sz w:val="24"/>
          <w:szCs w:val="24"/>
        </w:rPr>
        <w:t>ampus:</w:t>
      </w:r>
    </w:p>
    <w:p w14:paraId="42EC1014" w14:textId="77777777" w:rsidR="00F03544" w:rsidRDefault="00F03544" w:rsidP="0032350A">
      <w:pPr>
        <w:pStyle w:val="ListParagraph"/>
        <w:rPr>
          <w:rFonts w:ascii="Arial" w:hAnsi="Arial" w:cs="Arial"/>
          <w:b/>
          <w:bCs/>
          <w:sz w:val="24"/>
          <w:szCs w:val="24"/>
        </w:rPr>
      </w:pPr>
    </w:p>
    <w:p w14:paraId="0B5F976F" w14:textId="1A4DB005" w:rsidR="00F03544" w:rsidRPr="00F03544" w:rsidRDefault="00AF1A50" w:rsidP="53F9A1B3">
      <w:pPr>
        <w:pStyle w:val="ListParagraph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[</w:t>
      </w:r>
      <w:r w:rsidR="00F03544" w:rsidRPr="53F9A1B3">
        <w:rPr>
          <w:rFonts w:ascii="Arial" w:hAnsi="Arial" w:cs="Arial"/>
          <w:sz w:val="24"/>
          <w:szCs w:val="24"/>
        </w:rPr>
        <w:t>Add your lab’s address here.</w:t>
      </w:r>
      <w:r>
        <w:rPr>
          <w:rFonts w:ascii="Arial" w:hAnsi="Arial" w:cs="Arial"/>
          <w:sz w:val="24"/>
          <w:szCs w:val="24"/>
        </w:rPr>
        <w:t>]</w:t>
      </w:r>
      <w:r w:rsidR="00F03544" w:rsidRPr="53F9A1B3">
        <w:rPr>
          <w:rFonts w:ascii="Arial" w:hAnsi="Arial" w:cs="Arial"/>
          <w:sz w:val="24"/>
          <w:szCs w:val="24"/>
        </w:rPr>
        <w:t xml:space="preserve"> </w:t>
      </w:r>
    </w:p>
    <w:p w14:paraId="2AFFA802" w14:textId="77777777" w:rsidR="00BD0E1C" w:rsidRPr="008377F6" w:rsidRDefault="00BD0E1C" w:rsidP="00BD0E1C">
      <w:pPr>
        <w:pStyle w:val="ListParagraph"/>
        <w:ind w:left="1080"/>
        <w:rPr>
          <w:rFonts w:ascii="Arial" w:hAnsi="Arial" w:cs="Arial"/>
          <w:b/>
          <w:bCs/>
          <w:sz w:val="24"/>
          <w:szCs w:val="24"/>
        </w:rPr>
      </w:pPr>
    </w:p>
    <w:p w14:paraId="129394AD" w14:textId="310503B3" w:rsidR="00452C7F" w:rsidRPr="002A2F71" w:rsidRDefault="00D64C7A" w:rsidP="002A2F71">
      <w:pPr>
        <w:pStyle w:val="Style2"/>
        <w:rPr>
          <w:i/>
        </w:rPr>
      </w:pPr>
      <w:bookmarkStart w:id="0" w:name="_Hlk112239986"/>
      <w:r w:rsidRPr="00E576E0">
        <w:t>References</w:t>
      </w:r>
    </w:p>
    <w:p w14:paraId="397B4981" w14:textId="77777777" w:rsidR="00F141DD" w:rsidRPr="002A2F71" w:rsidRDefault="00F141DD" w:rsidP="00F141DD">
      <w:pPr>
        <w:pStyle w:val="ListParagraph"/>
        <w:numPr>
          <w:ilvl w:val="0"/>
          <w:numId w:val="44"/>
        </w:numPr>
        <w:rPr>
          <w:rStyle w:val="Hyperlink"/>
          <w:rFonts w:ascii="Arial" w:hAnsi="Arial" w:cs="Arial"/>
          <w:color w:val="auto"/>
          <w:sz w:val="24"/>
          <w:szCs w:val="24"/>
          <w:u w:val="none"/>
        </w:rPr>
      </w:pPr>
      <w:hyperlink r:id="rId19" w:history="1">
        <w:r w:rsidRPr="288CC903">
          <w:rPr>
            <w:rStyle w:val="Hyperlink"/>
            <w:rFonts w:ascii="Arial" w:hAnsi="Arial" w:cs="Arial"/>
            <w:sz w:val="24"/>
            <w:szCs w:val="24"/>
          </w:rPr>
          <w:t>Policy on Handling Animals Exposed to Hazardous Chemicals</w:t>
        </w:r>
      </w:hyperlink>
    </w:p>
    <w:p w14:paraId="45BB0EFE" w14:textId="77777777" w:rsidR="002A2F71" w:rsidRDefault="002A2F71" w:rsidP="002A2F71">
      <w:pPr>
        <w:pStyle w:val="ListParagraph"/>
        <w:numPr>
          <w:ilvl w:val="0"/>
          <w:numId w:val="44"/>
        </w:numPr>
        <w:rPr>
          <w:rFonts w:ascii="Arial" w:hAnsi="Arial" w:cs="Arial"/>
          <w:sz w:val="24"/>
          <w:szCs w:val="24"/>
        </w:rPr>
      </w:pPr>
      <w:hyperlink r:id="rId20">
        <w:r w:rsidRPr="1A297802">
          <w:rPr>
            <w:rStyle w:val="Hyperlink"/>
            <w:rFonts w:ascii="Arial" w:hAnsi="Arial" w:cs="Arial"/>
            <w:sz w:val="24"/>
            <w:szCs w:val="24"/>
          </w:rPr>
          <w:t>Special Care by Principal Investigator - Rodent Policy</w:t>
        </w:r>
      </w:hyperlink>
    </w:p>
    <w:p w14:paraId="343B1132" w14:textId="77777777" w:rsidR="002A2F71" w:rsidRDefault="002A2F71" w:rsidP="002A2F71">
      <w:pPr>
        <w:pStyle w:val="ListParagraph"/>
        <w:numPr>
          <w:ilvl w:val="0"/>
          <w:numId w:val="44"/>
        </w:numPr>
        <w:rPr>
          <w:rFonts w:ascii="Arial" w:hAnsi="Arial" w:cs="Arial"/>
          <w:sz w:val="24"/>
          <w:szCs w:val="24"/>
        </w:rPr>
      </w:pPr>
      <w:hyperlink r:id="rId21">
        <w:r w:rsidRPr="1A297802">
          <w:rPr>
            <w:rStyle w:val="Hyperlink"/>
            <w:rFonts w:ascii="Arial" w:hAnsi="Arial" w:cs="Arial"/>
            <w:sz w:val="24"/>
            <w:szCs w:val="24"/>
          </w:rPr>
          <w:t xml:space="preserve">Special Services </w:t>
        </w:r>
        <w:r w:rsidRPr="4CCD8007">
          <w:rPr>
            <w:rStyle w:val="Hyperlink"/>
            <w:rFonts w:ascii="Arial" w:hAnsi="Arial" w:cs="Arial"/>
            <w:sz w:val="24"/>
            <w:szCs w:val="24"/>
          </w:rPr>
          <w:t>Policy</w:t>
        </w:r>
      </w:hyperlink>
      <w:r w:rsidRPr="1A297802">
        <w:rPr>
          <w:rFonts w:ascii="Arial" w:hAnsi="Arial" w:cs="Arial"/>
          <w:sz w:val="24"/>
          <w:szCs w:val="24"/>
        </w:rPr>
        <w:t xml:space="preserve"> </w:t>
      </w:r>
    </w:p>
    <w:p w14:paraId="7F39BE4A" w14:textId="77777777" w:rsidR="002A2F71" w:rsidRDefault="002A2F71" w:rsidP="002A2F71">
      <w:pPr>
        <w:pStyle w:val="ListParagraph"/>
        <w:numPr>
          <w:ilvl w:val="0"/>
          <w:numId w:val="44"/>
        </w:numPr>
        <w:rPr>
          <w:rFonts w:ascii="Arial" w:hAnsi="Arial" w:cs="Arial"/>
          <w:sz w:val="24"/>
          <w:szCs w:val="24"/>
        </w:rPr>
      </w:pPr>
      <w:hyperlink r:id="rId22" w:history="1">
        <w:r w:rsidRPr="1F5807A0">
          <w:rPr>
            <w:rStyle w:val="Hyperlink"/>
            <w:rFonts w:ascii="Arial" w:hAnsi="Arial" w:cs="Arial"/>
            <w:sz w:val="24"/>
            <w:szCs w:val="24"/>
          </w:rPr>
          <w:t>UF EHS Respirator Protection Policy</w:t>
        </w:r>
      </w:hyperlink>
    </w:p>
    <w:p w14:paraId="49BF9EB9" w14:textId="1AD12331" w:rsidR="00F141DD" w:rsidRDefault="00A71312" w:rsidP="00F141DD">
      <w:pPr>
        <w:pStyle w:val="ListParagraph"/>
        <w:numPr>
          <w:ilvl w:val="0"/>
          <w:numId w:val="44"/>
        </w:numPr>
        <w:rPr>
          <w:rFonts w:ascii="Arial" w:hAnsi="Arial" w:cs="Arial"/>
          <w:sz w:val="24"/>
          <w:szCs w:val="24"/>
        </w:rPr>
      </w:pPr>
      <w:hyperlink r:id="rId23" w:anchor=":~:text=Call%20EH&amp;S%20Chemical%20and%20Radioactive%20Waste">
        <w:r>
          <w:rPr>
            <w:rStyle w:val="Hyperlink"/>
            <w:rFonts w:ascii="Arial" w:hAnsi="Arial" w:cs="Arial"/>
            <w:sz w:val="24"/>
            <w:szCs w:val="24"/>
          </w:rPr>
          <w:t>UF EHS Spill Response</w:t>
        </w:r>
      </w:hyperlink>
    </w:p>
    <w:p w14:paraId="5D3147CA" w14:textId="4B305D78" w:rsidR="02FB4CF0" w:rsidRDefault="02FB4CF0" w:rsidP="02FB4CF0">
      <w:pPr>
        <w:pStyle w:val="ListParagraph"/>
        <w:ind w:left="0"/>
        <w:rPr>
          <w:rFonts w:ascii="Arial" w:hAnsi="Arial" w:cs="Arial"/>
          <w:sz w:val="24"/>
          <w:szCs w:val="24"/>
        </w:rPr>
      </w:pPr>
    </w:p>
    <w:p w14:paraId="234A4BD4" w14:textId="77777777" w:rsidR="00D64C7A" w:rsidRPr="00E576E0" w:rsidRDefault="00D64C7A" w:rsidP="002364C8">
      <w:pPr>
        <w:pStyle w:val="Style2"/>
        <w:rPr>
          <w:i/>
        </w:rPr>
      </w:pPr>
      <w:bookmarkStart w:id="1" w:name="_Hlk112244151"/>
      <w:bookmarkEnd w:id="0"/>
      <w:r w:rsidRPr="00E576E0">
        <w:t>D</w:t>
      </w:r>
      <w:r w:rsidR="00620D2A" w:rsidRPr="00E576E0">
        <w:t>ocuments and attachments</w:t>
      </w:r>
    </w:p>
    <w:bookmarkEnd w:id="1"/>
    <w:p w14:paraId="6E54163C" w14:textId="02F50B28" w:rsidR="008659EF" w:rsidRPr="00F141DD" w:rsidRDefault="000503FC" w:rsidP="00F141DD">
      <w:pPr>
        <w:rPr>
          <w:rFonts w:ascii="Arial" w:hAnsi="Arial" w:cs="Arial"/>
          <w:sz w:val="24"/>
          <w:szCs w:val="24"/>
        </w:rPr>
      </w:pPr>
      <w:r w:rsidRPr="00F141DD">
        <w:rPr>
          <w:rFonts w:ascii="Arial" w:hAnsi="Arial" w:cs="Arial"/>
          <w:sz w:val="24"/>
          <w:szCs w:val="24"/>
        </w:rPr>
        <w:t>List applicable forms and attachments here.</w:t>
      </w:r>
    </w:p>
    <w:sectPr w:rsidR="008659EF" w:rsidRPr="00F141DD" w:rsidSect="00A71312">
      <w:headerReference w:type="default" r:id="rId24"/>
      <w:footerReference w:type="default" r:id="rId25"/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ECD9B3" w14:textId="77777777" w:rsidR="0063483A" w:rsidRDefault="0063483A" w:rsidP="00131146">
      <w:pPr>
        <w:spacing w:after="0" w:line="240" w:lineRule="auto"/>
      </w:pPr>
      <w:r>
        <w:separator/>
      </w:r>
    </w:p>
  </w:endnote>
  <w:endnote w:type="continuationSeparator" w:id="0">
    <w:p w14:paraId="4E62A053" w14:textId="77777777" w:rsidR="0063483A" w:rsidRDefault="0063483A" w:rsidP="00131146">
      <w:pPr>
        <w:spacing w:after="0" w:line="240" w:lineRule="auto"/>
      </w:pPr>
      <w:r>
        <w:continuationSeparator/>
      </w:r>
    </w:p>
  </w:endnote>
  <w:endnote w:type="continuationNotice" w:id="1">
    <w:p w14:paraId="71EA2E5F" w14:textId="77777777" w:rsidR="0063483A" w:rsidRDefault="0063483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aleway">
    <w:charset w:val="00"/>
    <w:family w:val="auto"/>
    <w:pitch w:val="variable"/>
    <w:sig w:usb0="A00002FF" w:usb1="5000205B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56929" w14:textId="3AC0A76C" w:rsidR="0087572E" w:rsidRDefault="0087572E" w:rsidP="0087572E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541654" w14:textId="77777777" w:rsidR="0063483A" w:rsidRDefault="0063483A" w:rsidP="00131146">
      <w:pPr>
        <w:spacing w:after="0" w:line="240" w:lineRule="auto"/>
      </w:pPr>
      <w:r>
        <w:separator/>
      </w:r>
    </w:p>
  </w:footnote>
  <w:footnote w:type="continuationSeparator" w:id="0">
    <w:p w14:paraId="0177F387" w14:textId="77777777" w:rsidR="0063483A" w:rsidRDefault="0063483A" w:rsidP="00131146">
      <w:pPr>
        <w:spacing w:after="0" w:line="240" w:lineRule="auto"/>
      </w:pPr>
      <w:r>
        <w:continuationSeparator/>
      </w:r>
    </w:p>
  </w:footnote>
  <w:footnote w:type="continuationNotice" w:id="1">
    <w:p w14:paraId="5DAF2D97" w14:textId="77777777" w:rsidR="0063483A" w:rsidRDefault="0063483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975" w:type="dxa"/>
      <w:tblLook w:val="04A0" w:firstRow="1" w:lastRow="0" w:firstColumn="1" w:lastColumn="0" w:noHBand="0" w:noVBand="1"/>
    </w:tblPr>
    <w:tblGrid>
      <w:gridCol w:w="3707"/>
      <w:gridCol w:w="4478"/>
      <w:gridCol w:w="2790"/>
    </w:tblGrid>
    <w:tr w:rsidR="009F193E" w:rsidRPr="00AA7822" w14:paraId="18B7F5EB" w14:textId="77777777" w:rsidTr="00AA7822">
      <w:trPr>
        <w:trHeight w:val="70"/>
      </w:trPr>
      <w:tc>
        <w:tcPr>
          <w:tcW w:w="3707" w:type="dxa"/>
        </w:tcPr>
        <w:p w14:paraId="2CF229DE" w14:textId="77777777" w:rsidR="008A2966" w:rsidRPr="00AA7822" w:rsidRDefault="008A2966" w:rsidP="00131146">
          <w:pPr>
            <w:pStyle w:val="Header"/>
            <w:rPr>
              <w:rFonts w:ascii="Arial" w:hAnsi="Arial" w:cs="Arial"/>
              <w:b/>
              <w:bCs/>
              <w:sz w:val="20"/>
              <w:szCs w:val="20"/>
            </w:rPr>
          </w:pPr>
        </w:p>
        <w:p w14:paraId="613CFA32" w14:textId="77777777" w:rsidR="008A2966" w:rsidRPr="00AA7822" w:rsidRDefault="009F193E" w:rsidP="00131146">
          <w:pPr>
            <w:pStyle w:val="Header"/>
            <w:rPr>
              <w:rFonts w:ascii="Arial" w:hAnsi="Arial" w:cs="Arial"/>
              <w:b/>
              <w:bCs/>
              <w:sz w:val="20"/>
              <w:szCs w:val="20"/>
            </w:rPr>
          </w:pPr>
          <w:r w:rsidRPr="00AA7822">
            <w:rPr>
              <w:rFonts w:ascii="Arial" w:hAnsi="Arial" w:cs="Arial"/>
              <w:noProof/>
            </w:rPr>
            <w:drawing>
              <wp:inline distT="0" distB="0" distL="0" distR="0" wp14:anchorId="5DBA5882" wp14:editId="04F16611">
                <wp:extent cx="2216858" cy="419990"/>
                <wp:effectExtent l="0" t="0" r="0" b="0"/>
                <wp:docPr id="1021563512" name="Picture 1" descr="A blue text on a black background&#10;&#10;University of Florida official log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21563512" name="Picture 1" descr="A blue text on a black background&#10;&#10;University of Florida official logo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16858" cy="4199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7B57341D" w14:textId="77777777" w:rsidR="008A2966" w:rsidRPr="00AA7822" w:rsidRDefault="008A2966" w:rsidP="00131146">
          <w:pPr>
            <w:pStyle w:val="Header"/>
            <w:rPr>
              <w:rFonts w:ascii="Arial" w:hAnsi="Arial" w:cs="Arial"/>
              <w:b/>
              <w:bCs/>
              <w:sz w:val="20"/>
              <w:szCs w:val="20"/>
            </w:rPr>
          </w:pPr>
        </w:p>
      </w:tc>
      <w:tc>
        <w:tcPr>
          <w:tcW w:w="4478" w:type="dxa"/>
          <w:vMerge w:val="restart"/>
        </w:tcPr>
        <w:p w14:paraId="5B774893" w14:textId="3B41970E" w:rsidR="008A2966" w:rsidRPr="00AA7822" w:rsidRDefault="00AA7822" w:rsidP="00AA7822">
          <w:pPr>
            <w:pStyle w:val="Header"/>
            <w:rPr>
              <w:rFonts w:ascii="Arial" w:hAnsi="Arial" w:cs="Arial"/>
              <w:b/>
              <w:bCs/>
              <w:noProof/>
              <w:sz w:val="24"/>
              <w:szCs w:val="24"/>
            </w:rPr>
          </w:pPr>
          <w:r>
            <w:rPr>
              <w:rFonts w:ascii="Arial" w:hAnsi="Arial" w:cs="Arial"/>
              <w:b/>
              <w:bCs/>
              <w:noProof/>
              <w:sz w:val="24"/>
              <w:szCs w:val="24"/>
            </w:rPr>
            <w:t>TITLE</w:t>
          </w:r>
          <w:r w:rsidR="008A2966" w:rsidRPr="00AA7822">
            <w:rPr>
              <w:rFonts w:ascii="Arial" w:hAnsi="Arial" w:cs="Arial"/>
              <w:b/>
              <w:bCs/>
              <w:noProof/>
              <w:sz w:val="24"/>
              <w:szCs w:val="24"/>
            </w:rPr>
            <w:t>:</w:t>
          </w:r>
        </w:p>
        <w:p w14:paraId="0ECE2C82" w14:textId="487BE140" w:rsidR="009F193E" w:rsidRPr="00E45CF2" w:rsidRDefault="00452DE9" w:rsidP="00AA7822">
          <w:pPr>
            <w:tabs>
              <w:tab w:val="left" w:pos="2535"/>
            </w:tabs>
            <w:rPr>
              <w:rFonts w:ascii="Arial" w:hAnsi="Arial" w:cs="Arial"/>
              <w:sz w:val="24"/>
              <w:szCs w:val="24"/>
            </w:rPr>
          </w:pPr>
          <w:r w:rsidRPr="00E45CF2">
            <w:rPr>
              <w:rFonts w:ascii="Arial" w:hAnsi="Arial" w:cs="Arial"/>
              <w:sz w:val="24"/>
              <w:szCs w:val="24"/>
            </w:rPr>
            <w:t>Bromodeoxyuridine (</w:t>
          </w:r>
          <w:proofErr w:type="spellStart"/>
          <w:r w:rsidRPr="00E45CF2">
            <w:rPr>
              <w:rFonts w:ascii="Arial" w:hAnsi="Arial" w:cs="Arial"/>
              <w:sz w:val="24"/>
              <w:szCs w:val="24"/>
            </w:rPr>
            <w:t>BrdU</w:t>
          </w:r>
          <w:proofErr w:type="spellEnd"/>
          <w:r w:rsidRPr="00E45CF2">
            <w:rPr>
              <w:rFonts w:ascii="Arial" w:hAnsi="Arial" w:cs="Arial"/>
              <w:sz w:val="24"/>
              <w:szCs w:val="24"/>
            </w:rPr>
            <w:t>)</w:t>
          </w:r>
          <w:r w:rsidR="000A4F16" w:rsidRPr="00E45CF2">
            <w:rPr>
              <w:rFonts w:ascii="Arial" w:hAnsi="Arial" w:cs="Arial"/>
              <w:sz w:val="24"/>
              <w:szCs w:val="24"/>
            </w:rPr>
            <w:t xml:space="preserve"> Administration in Rodents</w:t>
          </w:r>
          <w:r w:rsidRPr="00E45CF2">
            <w:rPr>
              <w:rFonts w:ascii="Arial" w:hAnsi="Arial" w:cs="Arial"/>
              <w:sz w:val="24"/>
              <w:szCs w:val="24"/>
            </w:rPr>
            <w:t xml:space="preserve">: </w:t>
          </w:r>
          <w:r w:rsidR="00920F4D" w:rsidRPr="00E45CF2">
            <w:rPr>
              <w:rFonts w:ascii="Arial" w:hAnsi="Arial" w:cs="Arial"/>
              <w:sz w:val="24"/>
              <w:szCs w:val="24"/>
            </w:rPr>
            <w:t>Drinking Water</w:t>
          </w:r>
        </w:p>
      </w:tc>
      <w:tc>
        <w:tcPr>
          <w:tcW w:w="2790" w:type="dxa"/>
        </w:tcPr>
        <w:p w14:paraId="168E1E91" w14:textId="7D0BCDFA" w:rsidR="008A2966" w:rsidRPr="00AA7822" w:rsidRDefault="00AA7822" w:rsidP="00AA7822">
          <w:pPr>
            <w:pStyle w:val="Header"/>
            <w:rPr>
              <w:rFonts w:ascii="Arial" w:hAnsi="Arial" w:cs="Arial"/>
              <w:b/>
              <w:bCs/>
              <w:sz w:val="24"/>
              <w:szCs w:val="24"/>
            </w:rPr>
          </w:pPr>
          <w:r>
            <w:rPr>
              <w:rFonts w:ascii="Arial" w:hAnsi="Arial" w:cs="Arial"/>
              <w:b/>
              <w:bCs/>
              <w:sz w:val="24"/>
              <w:szCs w:val="24"/>
            </w:rPr>
            <w:t>BUILDING/ROOM:</w:t>
          </w:r>
        </w:p>
        <w:p w14:paraId="65376203" w14:textId="52AEC7CB" w:rsidR="008A2966" w:rsidRPr="00AA7822" w:rsidRDefault="008A2966" w:rsidP="00AA7822">
          <w:pPr>
            <w:pStyle w:val="Header"/>
            <w:rPr>
              <w:rFonts w:ascii="Arial" w:hAnsi="Arial" w:cs="Arial"/>
              <w:sz w:val="20"/>
              <w:szCs w:val="20"/>
            </w:rPr>
          </w:pPr>
        </w:p>
      </w:tc>
    </w:tr>
    <w:tr w:rsidR="009F193E" w:rsidRPr="00AA7822" w14:paraId="40DBCCA1" w14:textId="56DABD22" w:rsidTr="00AA7822">
      <w:trPr>
        <w:trHeight w:val="480"/>
      </w:trPr>
      <w:tc>
        <w:tcPr>
          <w:tcW w:w="3707" w:type="dxa"/>
        </w:tcPr>
        <w:p w14:paraId="550D7604" w14:textId="77777777" w:rsidR="00AA7822" w:rsidRPr="00AA7822" w:rsidRDefault="00AA7822" w:rsidP="00AA7822">
          <w:pPr>
            <w:pStyle w:val="Header"/>
            <w:rPr>
              <w:rFonts w:ascii="Arial" w:hAnsi="Arial" w:cs="Arial"/>
              <w:b/>
              <w:bCs/>
              <w:sz w:val="24"/>
              <w:szCs w:val="24"/>
            </w:rPr>
          </w:pPr>
          <w:r w:rsidRPr="00AA7822">
            <w:rPr>
              <w:rFonts w:ascii="Arial" w:hAnsi="Arial" w:cs="Arial"/>
              <w:b/>
              <w:bCs/>
              <w:sz w:val="24"/>
              <w:szCs w:val="24"/>
            </w:rPr>
            <w:t xml:space="preserve">SOP </w:t>
          </w:r>
          <w:r>
            <w:rPr>
              <w:rFonts w:ascii="Arial" w:hAnsi="Arial" w:cs="Arial"/>
              <w:b/>
              <w:bCs/>
              <w:sz w:val="24"/>
              <w:szCs w:val="24"/>
            </w:rPr>
            <w:t>#:</w:t>
          </w:r>
        </w:p>
        <w:p w14:paraId="6461F044" w14:textId="0788DA49" w:rsidR="00AA7822" w:rsidRPr="00AA7822" w:rsidRDefault="00AA7822" w:rsidP="00AA7822">
          <w:pPr>
            <w:pStyle w:val="Header"/>
            <w:rPr>
              <w:rFonts w:ascii="Arial" w:hAnsi="Arial" w:cs="Arial"/>
              <w:sz w:val="24"/>
              <w:szCs w:val="24"/>
            </w:rPr>
          </w:pPr>
          <w:r w:rsidRPr="00AA7822">
            <w:rPr>
              <w:rFonts w:ascii="Arial" w:hAnsi="Arial" w:cs="Arial"/>
              <w:sz w:val="24"/>
              <w:szCs w:val="24"/>
            </w:rPr>
            <w:t>00</w:t>
          </w:r>
          <w:r w:rsidR="00787CA3">
            <w:rPr>
              <w:rFonts w:ascii="Arial" w:hAnsi="Arial" w:cs="Arial"/>
              <w:sz w:val="24"/>
              <w:szCs w:val="24"/>
            </w:rPr>
            <w:t>8</w:t>
          </w:r>
          <w:r w:rsidRPr="00AA7822">
            <w:rPr>
              <w:rFonts w:ascii="Arial" w:hAnsi="Arial" w:cs="Arial"/>
              <w:sz w:val="24"/>
              <w:szCs w:val="24"/>
            </w:rPr>
            <w:t>-2024</w:t>
          </w:r>
        </w:p>
      </w:tc>
      <w:tc>
        <w:tcPr>
          <w:tcW w:w="4478" w:type="dxa"/>
          <w:vMerge/>
        </w:tcPr>
        <w:p w14:paraId="1C4B4DE0" w14:textId="77777777" w:rsidR="008A2966" w:rsidRPr="00AA7822" w:rsidRDefault="008A2966" w:rsidP="00131146">
          <w:pPr>
            <w:pStyle w:val="Header"/>
            <w:rPr>
              <w:rFonts w:ascii="Arial" w:hAnsi="Arial" w:cs="Arial"/>
              <w:b/>
              <w:bCs/>
              <w:sz w:val="20"/>
              <w:szCs w:val="20"/>
            </w:rPr>
          </w:pPr>
        </w:p>
      </w:tc>
      <w:tc>
        <w:tcPr>
          <w:tcW w:w="2790" w:type="dxa"/>
          <w:vMerge w:val="restart"/>
        </w:tcPr>
        <w:p w14:paraId="0FF756CE" w14:textId="5CB327BB" w:rsidR="008A2966" w:rsidRPr="00AA7822" w:rsidRDefault="00AA7822" w:rsidP="00AA7822">
          <w:pPr>
            <w:pStyle w:val="Header"/>
            <w:rPr>
              <w:rFonts w:ascii="Arial" w:hAnsi="Arial" w:cs="Arial"/>
              <w:b/>
              <w:bCs/>
              <w:sz w:val="24"/>
              <w:szCs w:val="24"/>
            </w:rPr>
          </w:pPr>
          <w:r>
            <w:rPr>
              <w:rFonts w:ascii="Arial" w:hAnsi="Arial" w:cs="Arial"/>
              <w:b/>
              <w:bCs/>
              <w:sz w:val="24"/>
              <w:szCs w:val="24"/>
            </w:rPr>
            <w:t>DEPARTMENT:</w:t>
          </w:r>
        </w:p>
        <w:p w14:paraId="1EC9DACE" w14:textId="20969439" w:rsidR="008A2966" w:rsidRPr="00AA7822" w:rsidRDefault="008A2966" w:rsidP="00AA7822">
          <w:pPr>
            <w:pStyle w:val="Header"/>
            <w:rPr>
              <w:rFonts w:ascii="Arial" w:hAnsi="Arial" w:cs="Arial"/>
              <w:sz w:val="24"/>
              <w:szCs w:val="24"/>
            </w:rPr>
          </w:pPr>
        </w:p>
      </w:tc>
    </w:tr>
    <w:tr w:rsidR="009F193E" w:rsidRPr="00AA7822" w14:paraId="6FB275AE" w14:textId="77777777" w:rsidTr="00AA7822">
      <w:trPr>
        <w:trHeight w:val="232"/>
      </w:trPr>
      <w:tc>
        <w:tcPr>
          <w:tcW w:w="3707" w:type="dxa"/>
        </w:tcPr>
        <w:p w14:paraId="060F5671" w14:textId="77702978" w:rsidR="00AA7822" w:rsidRPr="00AA7822" w:rsidRDefault="00AA7822" w:rsidP="00AA7822">
          <w:pPr>
            <w:pStyle w:val="Header"/>
            <w:rPr>
              <w:rFonts w:ascii="Arial" w:hAnsi="Arial" w:cs="Arial"/>
              <w:b/>
              <w:bCs/>
              <w:sz w:val="24"/>
              <w:szCs w:val="24"/>
            </w:rPr>
          </w:pPr>
          <w:r w:rsidRPr="00AA7822">
            <w:rPr>
              <w:rFonts w:ascii="Arial" w:hAnsi="Arial" w:cs="Arial"/>
              <w:b/>
              <w:bCs/>
              <w:sz w:val="24"/>
              <w:szCs w:val="24"/>
            </w:rPr>
            <w:t>REVISION</w:t>
          </w:r>
          <w:r>
            <w:rPr>
              <w:rFonts w:ascii="Arial" w:hAnsi="Arial" w:cs="Arial"/>
              <w:b/>
              <w:bCs/>
              <w:sz w:val="24"/>
              <w:szCs w:val="24"/>
            </w:rPr>
            <w:t xml:space="preserve"> #:</w:t>
          </w:r>
        </w:p>
        <w:p w14:paraId="5A88A98C" w14:textId="067A56CB" w:rsidR="008A2966" w:rsidRPr="00AA7822" w:rsidRDefault="00AA7822" w:rsidP="00AA7822">
          <w:pPr>
            <w:pStyle w:val="Header"/>
            <w:rPr>
              <w:rFonts w:ascii="Arial" w:hAnsi="Arial" w:cs="Arial"/>
              <w:b/>
              <w:bCs/>
              <w:sz w:val="24"/>
              <w:szCs w:val="24"/>
            </w:rPr>
          </w:pPr>
          <w:r w:rsidRPr="00AA7822">
            <w:rPr>
              <w:rFonts w:ascii="Arial" w:hAnsi="Arial" w:cs="Arial"/>
              <w:sz w:val="24"/>
              <w:szCs w:val="24"/>
            </w:rPr>
            <w:t>0</w:t>
          </w:r>
          <w:r w:rsidR="008D2A0F">
            <w:rPr>
              <w:rFonts w:ascii="Arial" w:hAnsi="Arial" w:cs="Arial"/>
              <w:sz w:val="24"/>
              <w:szCs w:val="24"/>
            </w:rPr>
            <w:t>2</w:t>
          </w:r>
        </w:p>
      </w:tc>
      <w:tc>
        <w:tcPr>
          <w:tcW w:w="4478" w:type="dxa"/>
          <w:vMerge/>
        </w:tcPr>
        <w:p w14:paraId="47DD57AB" w14:textId="77777777" w:rsidR="008A2966" w:rsidRPr="00AA7822" w:rsidRDefault="008A2966" w:rsidP="00131146">
          <w:pPr>
            <w:pStyle w:val="Header"/>
            <w:rPr>
              <w:rFonts w:ascii="Arial" w:hAnsi="Arial" w:cs="Arial"/>
              <w:b/>
              <w:bCs/>
              <w:sz w:val="20"/>
              <w:szCs w:val="20"/>
            </w:rPr>
          </w:pPr>
        </w:p>
      </w:tc>
      <w:tc>
        <w:tcPr>
          <w:tcW w:w="2790" w:type="dxa"/>
          <w:vMerge/>
        </w:tcPr>
        <w:p w14:paraId="117925F9" w14:textId="77777777" w:rsidR="008A2966" w:rsidRPr="00AA7822" w:rsidRDefault="008A2966" w:rsidP="009765C5">
          <w:pPr>
            <w:pStyle w:val="Header"/>
            <w:rPr>
              <w:rFonts w:ascii="Arial" w:hAnsi="Arial" w:cs="Arial"/>
              <w:b/>
              <w:bCs/>
              <w:sz w:val="20"/>
              <w:szCs w:val="20"/>
            </w:rPr>
          </w:pPr>
        </w:p>
      </w:tc>
    </w:tr>
  </w:tbl>
  <w:p w14:paraId="2C598534" w14:textId="2CAFB2C6" w:rsidR="00131146" w:rsidRPr="00AA7822" w:rsidRDefault="00131146" w:rsidP="00131146">
    <w:pPr>
      <w:pStyle w:val="Header"/>
      <w:rPr>
        <w:rFonts w:ascii="Arial" w:hAnsi="Arial" w:cs="Arial"/>
      </w:rPr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1" type="#_x0000_t75" style="width:14.25pt;height:14.25pt;visibility:visible;mso-wrap-style:square" o:bullet="t">
        <v:imagedata r:id="rId1" o:title=""/>
      </v:shape>
    </w:pict>
  </w:numPicBullet>
  <w:abstractNum w:abstractNumId="0" w15:restartNumberingAfterBreak="0">
    <w:nsid w:val="0AC678D7"/>
    <w:multiLevelType w:val="hybridMultilevel"/>
    <w:tmpl w:val="D026D3DA"/>
    <w:lvl w:ilvl="0" w:tplc="58DC7A4A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i w:val="0"/>
        <w:iCs w:val="0"/>
        <w:color w:val="auto"/>
        <w:w w:val="90"/>
        <w:sz w:val="4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335C5"/>
    <w:multiLevelType w:val="hybridMultilevel"/>
    <w:tmpl w:val="0002AD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24E5F38"/>
    <w:multiLevelType w:val="multilevel"/>
    <w:tmpl w:val="D932005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F92011"/>
    <w:multiLevelType w:val="hybridMultilevel"/>
    <w:tmpl w:val="ABD6AB5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7681AE1"/>
    <w:multiLevelType w:val="hybridMultilevel"/>
    <w:tmpl w:val="D4EAAB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7EA159E"/>
    <w:multiLevelType w:val="hybridMultilevel"/>
    <w:tmpl w:val="0124FB18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1450AE6"/>
    <w:multiLevelType w:val="hybridMultilevel"/>
    <w:tmpl w:val="7F86CA62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172405D"/>
    <w:multiLevelType w:val="hybridMultilevel"/>
    <w:tmpl w:val="E2E40B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42B3DDC"/>
    <w:multiLevelType w:val="hybridMultilevel"/>
    <w:tmpl w:val="AD4A917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C2FCB73"/>
    <w:multiLevelType w:val="hybridMultilevel"/>
    <w:tmpl w:val="95F2DC12"/>
    <w:lvl w:ilvl="0" w:tplc="1C7E4E1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3967E2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9C18F10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0CADAE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9CC19C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D2663F0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A4240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F983500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C75ED5EE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3DF45D6"/>
    <w:multiLevelType w:val="hybridMultilevel"/>
    <w:tmpl w:val="8BB2A2A8"/>
    <w:lvl w:ilvl="0" w:tplc="A6E087E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6026EC4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337440E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88C460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88171E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57EA153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65E538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6619B0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D0C6D43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4112BE0"/>
    <w:multiLevelType w:val="hybridMultilevel"/>
    <w:tmpl w:val="ECA04572"/>
    <w:lvl w:ilvl="0" w:tplc="59B62F2C">
      <w:start w:val="1"/>
      <w:numFmt w:val="decimal"/>
      <w:lvlText w:val="%1."/>
      <w:lvlJc w:val="left"/>
      <w:pPr>
        <w:ind w:left="1800" w:hanging="360"/>
      </w:pPr>
      <w:rPr>
        <w:rFonts w:ascii="Raleway" w:hAnsi="Raleway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359666FE"/>
    <w:multiLevelType w:val="hybridMultilevel"/>
    <w:tmpl w:val="B1047632"/>
    <w:lvl w:ilvl="0" w:tplc="59B62F2C">
      <w:start w:val="1"/>
      <w:numFmt w:val="decimal"/>
      <w:lvlText w:val="%1."/>
      <w:lvlJc w:val="left"/>
      <w:pPr>
        <w:ind w:left="1800" w:hanging="360"/>
      </w:pPr>
      <w:rPr>
        <w:rFonts w:ascii="Raleway" w:hAnsi="Raleway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36825722"/>
    <w:multiLevelType w:val="hybridMultilevel"/>
    <w:tmpl w:val="7D7EBD16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D6756C8"/>
    <w:multiLevelType w:val="hybridMultilevel"/>
    <w:tmpl w:val="5C5492B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FFFFFFFF">
      <w:start w:val="1"/>
      <w:numFmt w:val="decimal"/>
      <w:lvlText w:val="%3."/>
      <w:lvlJc w:val="left"/>
      <w:pPr>
        <w:ind w:left="2700" w:hanging="360"/>
      </w:pPr>
      <w:rPr>
        <w:rFonts w:hint="default"/>
        <w:b w:val="0"/>
      </w:r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E3EF956"/>
    <w:multiLevelType w:val="hybridMultilevel"/>
    <w:tmpl w:val="ADE6DF8A"/>
    <w:lvl w:ilvl="0" w:tplc="4E28EC5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56B25B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76A61C7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9027E3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73033D8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7346E0A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F927BC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796E814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E124AE7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06C3766"/>
    <w:multiLevelType w:val="hybridMultilevel"/>
    <w:tmpl w:val="A59E4192"/>
    <w:lvl w:ilvl="0" w:tplc="570E3CC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F1756C"/>
    <w:multiLevelType w:val="hybridMultilevel"/>
    <w:tmpl w:val="15966FA6"/>
    <w:lvl w:ilvl="0" w:tplc="909666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C8866C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9D215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6204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64E4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5DCFD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3813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88E4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A2013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190D79"/>
    <w:multiLevelType w:val="multilevel"/>
    <w:tmpl w:val="387650C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6F019F5"/>
    <w:multiLevelType w:val="hybridMultilevel"/>
    <w:tmpl w:val="262E1CDC"/>
    <w:lvl w:ilvl="0" w:tplc="59B62F2C">
      <w:start w:val="1"/>
      <w:numFmt w:val="decimal"/>
      <w:lvlText w:val="%1."/>
      <w:lvlJc w:val="left"/>
      <w:pPr>
        <w:ind w:left="1130" w:hanging="360"/>
      </w:pPr>
      <w:rPr>
        <w:rFonts w:ascii="Raleway" w:hAnsi="Raleway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90" w:hanging="360"/>
      </w:pPr>
    </w:lvl>
    <w:lvl w:ilvl="2" w:tplc="0409001B" w:tentative="1">
      <w:start w:val="1"/>
      <w:numFmt w:val="lowerRoman"/>
      <w:lvlText w:val="%3."/>
      <w:lvlJc w:val="right"/>
      <w:pPr>
        <w:ind w:left="2210" w:hanging="180"/>
      </w:pPr>
    </w:lvl>
    <w:lvl w:ilvl="3" w:tplc="0409000F" w:tentative="1">
      <w:start w:val="1"/>
      <w:numFmt w:val="decimal"/>
      <w:lvlText w:val="%4."/>
      <w:lvlJc w:val="left"/>
      <w:pPr>
        <w:ind w:left="2930" w:hanging="360"/>
      </w:pPr>
    </w:lvl>
    <w:lvl w:ilvl="4" w:tplc="04090019" w:tentative="1">
      <w:start w:val="1"/>
      <w:numFmt w:val="lowerLetter"/>
      <w:lvlText w:val="%5."/>
      <w:lvlJc w:val="left"/>
      <w:pPr>
        <w:ind w:left="3650" w:hanging="360"/>
      </w:pPr>
    </w:lvl>
    <w:lvl w:ilvl="5" w:tplc="0409001B" w:tentative="1">
      <w:start w:val="1"/>
      <w:numFmt w:val="lowerRoman"/>
      <w:lvlText w:val="%6."/>
      <w:lvlJc w:val="right"/>
      <w:pPr>
        <w:ind w:left="4370" w:hanging="180"/>
      </w:pPr>
    </w:lvl>
    <w:lvl w:ilvl="6" w:tplc="0409000F" w:tentative="1">
      <w:start w:val="1"/>
      <w:numFmt w:val="decimal"/>
      <w:lvlText w:val="%7."/>
      <w:lvlJc w:val="left"/>
      <w:pPr>
        <w:ind w:left="5090" w:hanging="360"/>
      </w:pPr>
    </w:lvl>
    <w:lvl w:ilvl="7" w:tplc="04090019" w:tentative="1">
      <w:start w:val="1"/>
      <w:numFmt w:val="lowerLetter"/>
      <w:lvlText w:val="%8."/>
      <w:lvlJc w:val="left"/>
      <w:pPr>
        <w:ind w:left="5810" w:hanging="360"/>
      </w:pPr>
    </w:lvl>
    <w:lvl w:ilvl="8" w:tplc="04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20" w15:restartNumberingAfterBreak="0">
    <w:nsid w:val="4ABA7E78"/>
    <w:multiLevelType w:val="hybridMultilevel"/>
    <w:tmpl w:val="2142300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B2B7ECF"/>
    <w:multiLevelType w:val="hybridMultilevel"/>
    <w:tmpl w:val="36D4D232"/>
    <w:lvl w:ilvl="0" w:tplc="540261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C437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418571C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2BD04894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ACE2D01E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B798D1DE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A6F8013A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86980A7A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54FA5F22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4D6F62BB"/>
    <w:multiLevelType w:val="hybridMultilevel"/>
    <w:tmpl w:val="D6749A8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844F9F"/>
    <w:multiLevelType w:val="hybridMultilevel"/>
    <w:tmpl w:val="1A046128"/>
    <w:lvl w:ilvl="0" w:tplc="AD029F0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43E09B5"/>
    <w:multiLevelType w:val="hybridMultilevel"/>
    <w:tmpl w:val="D9DC71C0"/>
    <w:lvl w:ilvl="0" w:tplc="657467F6">
      <w:start w:val="1"/>
      <w:numFmt w:val="upperRoman"/>
      <w:lvlText w:val="%1."/>
      <w:lvlJc w:val="left"/>
      <w:pPr>
        <w:ind w:left="144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5F85B93"/>
    <w:multiLevelType w:val="hybridMultilevel"/>
    <w:tmpl w:val="55C4AB7C"/>
    <w:lvl w:ilvl="0" w:tplc="6952CD4E">
      <w:start w:val="1"/>
      <w:numFmt w:val="upperLetter"/>
      <w:lvlText w:val="%1."/>
      <w:lvlJc w:val="left"/>
      <w:pPr>
        <w:ind w:left="108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8D22667"/>
    <w:multiLevelType w:val="hybridMultilevel"/>
    <w:tmpl w:val="BCDAA02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FFFFFFFF">
      <w:start w:val="1"/>
      <w:numFmt w:val="decimal"/>
      <w:lvlText w:val="%3."/>
      <w:lvlJc w:val="left"/>
      <w:pPr>
        <w:ind w:left="2700" w:hanging="360"/>
      </w:pPr>
      <w:rPr>
        <w:rFonts w:hint="default"/>
        <w:b w:val="0"/>
      </w:r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8EE75FC"/>
    <w:multiLevelType w:val="hybridMultilevel"/>
    <w:tmpl w:val="11C06F28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8" w15:restartNumberingAfterBreak="0">
    <w:nsid w:val="5C027B44"/>
    <w:multiLevelType w:val="hybridMultilevel"/>
    <w:tmpl w:val="52EA6B3E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0E56A0"/>
    <w:multiLevelType w:val="hybridMultilevel"/>
    <w:tmpl w:val="7384FE7C"/>
    <w:lvl w:ilvl="0" w:tplc="59B62F2C">
      <w:start w:val="1"/>
      <w:numFmt w:val="decimal"/>
      <w:lvlText w:val="%1."/>
      <w:lvlJc w:val="left"/>
      <w:pPr>
        <w:ind w:left="1440" w:hanging="360"/>
      </w:pPr>
      <w:rPr>
        <w:rFonts w:ascii="Raleway" w:hAnsi="Raleway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5FB56999"/>
    <w:multiLevelType w:val="hybridMultilevel"/>
    <w:tmpl w:val="DCCE855E"/>
    <w:lvl w:ilvl="0" w:tplc="30B02A5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2C27ECF"/>
    <w:multiLevelType w:val="hybridMultilevel"/>
    <w:tmpl w:val="B742ECBA"/>
    <w:lvl w:ilvl="0" w:tplc="54D2867A">
      <w:start w:val="1"/>
      <w:numFmt w:val="decimal"/>
      <w:lvlText w:val="%1."/>
      <w:lvlJc w:val="left"/>
      <w:pPr>
        <w:ind w:left="1440" w:hanging="360"/>
      </w:pPr>
      <w:rPr>
        <w:rFonts w:ascii="Raleway" w:hAnsi="Raleway" w:hint="default"/>
        <w:b w:val="0"/>
        <w:bCs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63A324E8"/>
    <w:multiLevelType w:val="hybridMultilevel"/>
    <w:tmpl w:val="0EBEF98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5EE3AFC"/>
    <w:multiLevelType w:val="hybridMultilevel"/>
    <w:tmpl w:val="69987016"/>
    <w:lvl w:ilvl="0" w:tplc="8CCA8CF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954626F2">
      <w:start w:val="1"/>
      <w:numFmt w:val="decimal"/>
      <w:lvlText w:val="%3."/>
      <w:lvlJc w:val="left"/>
      <w:pPr>
        <w:ind w:left="2700" w:hanging="360"/>
      </w:pPr>
      <w:rPr>
        <w:rFonts w:hint="default"/>
        <w:b w:val="0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A7006F4"/>
    <w:multiLevelType w:val="hybridMultilevel"/>
    <w:tmpl w:val="AB8CB7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435080"/>
    <w:multiLevelType w:val="hybridMultilevel"/>
    <w:tmpl w:val="346ECFEE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E4F1934"/>
    <w:multiLevelType w:val="multilevel"/>
    <w:tmpl w:val="3EC8D154"/>
    <w:lvl w:ilvl="0"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5"/>
      <w:numFmt w:val="decimal"/>
      <w:lvlText w:val="%1.%2"/>
      <w:lvlJc w:val="left"/>
      <w:pPr>
        <w:ind w:left="-1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-3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9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1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23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2520" w:hanging="1800"/>
      </w:pPr>
      <w:rPr>
        <w:rFonts w:hint="default"/>
      </w:rPr>
    </w:lvl>
  </w:abstractNum>
  <w:abstractNum w:abstractNumId="37" w15:restartNumberingAfterBreak="0">
    <w:nsid w:val="6FC94CC8"/>
    <w:multiLevelType w:val="hybridMultilevel"/>
    <w:tmpl w:val="BA0AB828"/>
    <w:lvl w:ilvl="0" w:tplc="FAFE8B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54C9D8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4CBC2B7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03446E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978A67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6F7AF46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FB2112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D08CD7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38C8D47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FF139DF"/>
    <w:multiLevelType w:val="hybridMultilevel"/>
    <w:tmpl w:val="4B48A25E"/>
    <w:lvl w:ilvl="0" w:tplc="59B62F2C">
      <w:start w:val="1"/>
      <w:numFmt w:val="decimal"/>
      <w:lvlText w:val="%1."/>
      <w:lvlJc w:val="left"/>
      <w:pPr>
        <w:ind w:left="1800" w:hanging="360"/>
      </w:pPr>
      <w:rPr>
        <w:rFonts w:ascii="Raleway" w:hAnsi="Raleway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 w15:restartNumberingAfterBreak="0">
    <w:nsid w:val="71656FD5"/>
    <w:multiLevelType w:val="hybridMultilevel"/>
    <w:tmpl w:val="9050CCEE"/>
    <w:lvl w:ilvl="0" w:tplc="BA2E24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B7AE57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2B6061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7C6EE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922D6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0F6C46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38F75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0C3C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83236A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18B2B4D"/>
    <w:multiLevelType w:val="hybridMultilevel"/>
    <w:tmpl w:val="002CD9D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0138AB"/>
    <w:multiLevelType w:val="hybridMultilevel"/>
    <w:tmpl w:val="2780BB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982C24"/>
    <w:multiLevelType w:val="hybridMultilevel"/>
    <w:tmpl w:val="FE6E4B62"/>
    <w:lvl w:ilvl="0" w:tplc="8EDCF7A4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C977D7"/>
    <w:multiLevelType w:val="multilevel"/>
    <w:tmpl w:val="B11282BC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E7F18DE"/>
    <w:multiLevelType w:val="hybridMultilevel"/>
    <w:tmpl w:val="7458AE28"/>
    <w:lvl w:ilvl="0" w:tplc="F7807730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CFF6BFEA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 w:tplc="F288CF18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7FB2693E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D69A7E02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5" w:tplc="914A4AE0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823752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AD9233B0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8" w:tplc="756086EC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45" w15:restartNumberingAfterBreak="0">
    <w:nsid w:val="7EED1261"/>
    <w:multiLevelType w:val="hybridMultilevel"/>
    <w:tmpl w:val="6966F2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129733072">
    <w:abstractNumId w:val="10"/>
  </w:num>
  <w:num w:numId="2" w16cid:durableId="1484659820">
    <w:abstractNumId w:val="9"/>
  </w:num>
  <w:num w:numId="3" w16cid:durableId="1654724526">
    <w:abstractNumId w:val="2"/>
  </w:num>
  <w:num w:numId="4" w16cid:durableId="1573471092">
    <w:abstractNumId w:val="5"/>
  </w:num>
  <w:num w:numId="5" w16cid:durableId="2121684619">
    <w:abstractNumId w:val="22"/>
  </w:num>
  <w:num w:numId="6" w16cid:durableId="454953514">
    <w:abstractNumId w:val="0"/>
  </w:num>
  <w:num w:numId="7" w16cid:durableId="115494249">
    <w:abstractNumId w:val="13"/>
  </w:num>
  <w:num w:numId="8" w16cid:durableId="1234587568">
    <w:abstractNumId w:val="24"/>
  </w:num>
  <w:num w:numId="9" w16cid:durableId="1176766955">
    <w:abstractNumId w:val="42"/>
  </w:num>
  <w:num w:numId="10" w16cid:durableId="1098865299">
    <w:abstractNumId w:val="28"/>
  </w:num>
  <w:num w:numId="11" w16cid:durableId="1438713127">
    <w:abstractNumId w:val="31"/>
  </w:num>
  <w:num w:numId="12" w16cid:durableId="939602572">
    <w:abstractNumId w:val="19"/>
  </w:num>
  <w:num w:numId="13" w16cid:durableId="1631202445">
    <w:abstractNumId w:val="38"/>
  </w:num>
  <w:num w:numId="14" w16cid:durableId="580020542">
    <w:abstractNumId w:val="29"/>
  </w:num>
  <w:num w:numId="15" w16cid:durableId="2064936647">
    <w:abstractNumId w:val="40"/>
  </w:num>
  <w:num w:numId="16" w16cid:durableId="1589803850">
    <w:abstractNumId w:val="32"/>
  </w:num>
  <w:num w:numId="17" w16cid:durableId="1505172461">
    <w:abstractNumId w:val="36"/>
  </w:num>
  <w:num w:numId="18" w16cid:durableId="480116872">
    <w:abstractNumId w:val="16"/>
  </w:num>
  <w:num w:numId="19" w16cid:durableId="1258634154">
    <w:abstractNumId w:val="33"/>
  </w:num>
  <w:num w:numId="20" w16cid:durableId="1653675803">
    <w:abstractNumId w:val="6"/>
  </w:num>
  <w:num w:numId="21" w16cid:durableId="485897567">
    <w:abstractNumId w:val="11"/>
  </w:num>
  <w:num w:numId="22" w16cid:durableId="733505390">
    <w:abstractNumId w:val="12"/>
  </w:num>
  <w:num w:numId="23" w16cid:durableId="870188102">
    <w:abstractNumId w:val="26"/>
  </w:num>
  <w:num w:numId="24" w16cid:durableId="1794472847">
    <w:abstractNumId w:val="14"/>
  </w:num>
  <w:num w:numId="25" w16cid:durableId="369379736">
    <w:abstractNumId w:val="18"/>
  </w:num>
  <w:num w:numId="26" w16cid:durableId="1656716693">
    <w:abstractNumId w:val="3"/>
  </w:num>
  <w:num w:numId="27" w16cid:durableId="652876936">
    <w:abstractNumId w:val="35"/>
  </w:num>
  <w:num w:numId="28" w16cid:durableId="612516712">
    <w:abstractNumId w:val="43"/>
  </w:num>
  <w:num w:numId="29" w16cid:durableId="764574538">
    <w:abstractNumId w:val="20"/>
  </w:num>
  <w:num w:numId="30" w16cid:durableId="837965438">
    <w:abstractNumId w:val="27"/>
  </w:num>
  <w:num w:numId="31" w16cid:durableId="1184125388">
    <w:abstractNumId w:val="21"/>
  </w:num>
  <w:num w:numId="32" w16cid:durableId="1492023441">
    <w:abstractNumId w:val="30"/>
  </w:num>
  <w:num w:numId="33" w16cid:durableId="2122797897">
    <w:abstractNumId w:val="25"/>
  </w:num>
  <w:num w:numId="34" w16cid:durableId="1988321367">
    <w:abstractNumId w:val="8"/>
  </w:num>
  <w:num w:numId="35" w16cid:durableId="1342899519">
    <w:abstractNumId w:val="39"/>
  </w:num>
  <w:num w:numId="36" w16cid:durableId="529223616">
    <w:abstractNumId w:val="44"/>
  </w:num>
  <w:num w:numId="37" w16cid:durableId="519853254">
    <w:abstractNumId w:val="45"/>
  </w:num>
  <w:num w:numId="38" w16cid:durableId="1619414425">
    <w:abstractNumId w:val="7"/>
  </w:num>
  <w:num w:numId="39" w16cid:durableId="1040206265">
    <w:abstractNumId w:val="37"/>
  </w:num>
  <w:num w:numId="40" w16cid:durableId="2074967591">
    <w:abstractNumId w:val="41"/>
  </w:num>
  <w:num w:numId="41" w16cid:durableId="1308124048">
    <w:abstractNumId w:val="34"/>
  </w:num>
  <w:num w:numId="42" w16cid:durableId="1677079417">
    <w:abstractNumId w:val="15"/>
  </w:num>
  <w:num w:numId="43" w16cid:durableId="805926506">
    <w:abstractNumId w:val="1"/>
  </w:num>
  <w:num w:numId="44" w16cid:durableId="331832379">
    <w:abstractNumId w:val="4"/>
  </w:num>
  <w:num w:numId="45" w16cid:durableId="1780224015">
    <w:abstractNumId w:val="23"/>
  </w:num>
  <w:num w:numId="46" w16cid:durableId="40456849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146"/>
    <w:rsid w:val="000029AA"/>
    <w:rsid w:val="00012BE7"/>
    <w:rsid w:val="00021BBF"/>
    <w:rsid w:val="000321E1"/>
    <w:rsid w:val="00041E78"/>
    <w:rsid w:val="00042FE8"/>
    <w:rsid w:val="0004352E"/>
    <w:rsid w:val="000503FC"/>
    <w:rsid w:val="00051CD1"/>
    <w:rsid w:val="00064068"/>
    <w:rsid w:val="00067AC3"/>
    <w:rsid w:val="00082984"/>
    <w:rsid w:val="00094BD9"/>
    <w:rsid w:val="000A0026"/>
    <w:rsid w:val="000A268D"/>
    <w:rsid w:val="000A4F16"/>
    <w:rsid w:val="000A71BD"/>
    <w:rsid w:val="000C58CD"/>
    <w:rsid w:val="000C683B"/>
    <w:rsid w:val="00103601"/>
    <w:rsid w:val="00120BD1"/>
    <w:rsid w:val="00131146"/>
    <w:rsid w:val="00141F6B"/>
    <w:rsid w:val="00147AA3"/>
    <w:rsid w:val="001514C9"/>
    <w:rsid w:val="00151CD6"/>
    <w:rsid w:val="001524A2"/>
    <w:rsid w:val="001637AD"/>
    <w:rsid w:val="00170C56"/>
    <w:rsid w:val="00180E42"/>
    <w:rsid w:val="001A4C92"/>
    <w:rsid w:val="001C0EAE"/>
    <w:rsid w:val="001C2689"/>
    <w:rsid w:val="001C7502"/>
    <w:rsid w:val="001D73C2"/>
    <w:rsid w:val="001E0458"/>
    <w:rsid w:val="001F73C2"/>
    <w:rsid w:val="00202378"/>
    <w:rsid w:val="002105A3"/>
    <w:rsid w:val="00213F30"/>
    <w:rsid w:val="002218C3"/>
    <w:rsid w:val="002272EB"/>
    <w:rsid w:val="002364C8"/>
    <w:rsid w:val="0024336B"/>
    <w:rsid w:val="0024623F"/>
    <w:rsid w:val="00254EC2"/>
    <w:rsid w:val="00265946"/>
    <w:rsid w:val="002801DD"/>
    <w:rsid w:val="00281C82"/>
    <w:rsid w:val="00296D61"/>
    <w:rsid w:val="002A2F71"/>
    <w:rsid w:val="002B4C92"/>
    <w:rsid w:val="002B6F24"/>
    <w:rsid w:val="002D399F"/>
    <w:rsid w:val="002D5480"/>
    <w:rsid w:val="0030161B"/>
    <w:rsid w:val="0031447A"/>
    <w:rsid w:val="0032350A"/>
    <w:rsid w:val="00365094"/>
    <w:rsid w:val="00371EB2"/>
    <w:rsid w:val="00374663"/>
    <w:rsid w:val="003C28AC"/>
    <w:rsid w:val="003C507B"/>
    <w:rsid w:val="003D0A7A"/>
    <w:rsid w:val="003E460B"/>
    <w:rsid w:val="003F444C"/>
    <w:rsid w:val="0040191B"/>
    <w:rsid w:val="00401B47"/>
    <w:rsid w:val="00413250"/>
    <w:rsid w:val="00415826"/>
    <w:rsid w:val="00421EFA"/>
    <w:rsid w:val="00427CBE"/>
    <w:rsid w:val="00442110"/>
    <w:rsid w:val="0044430A"/>
    <w:rsid w:val="00451C2A"/>
    <w:rsid w:val="00452C7F"/>
    <w:rsid w:val="00452DE9"/>
    <w:rsid w:val="0045623A"/>
    <w:rsid w:val="00475B77"/>
    <w:rsid w:val="00477862"/>
    <w:rsid w:val="00480E11"/>
    <w:rsid w:val="00485E40"/>
    <w:rsid w:val="00490CD9"/>
    <w:rsid w:val="00491F31"/>
    <w:rsid w:val="004933ED"/>
    <w:rsid w:val="004A5F92"/>
    <w:rsid w:val="004B2B5E"/>
    <w:rsid w:val="004B500A"/>
    <w:rsid w:val="004C55A6"/>
    <w:rsid w:val="004D597F"/>
    <w:rsid w:val="004E5527"/>
    <w:rsid w:val="004F20C9"/>
    <w:rsid w:val="00504D78"/>
    <w:rsid w:val="0051238D"/>
    <w:rsid w:val="00553FEC"/>
    <w:rsid w:val="00555346"/>
    <w:rsid w:val="00561AF8"/>
    <w:rsid w:val="0059527D"/>
    <w:rsid w:val="005A0B07"/>
    <w:rsid w:val="005B44FF"/>
    <w:rsid w:val="005D28C0"/>
    <w:rsid w:val="005D3D46"/>
    <w:rsid w:val="005D755F"/>
    <w:rsid w:val="005F4E64"/>
    <w:rsid w:val="005F6564"/>
    <w:rsid w:val="00607C19"/>
    <w:rsid w:val="00620D2A"/>
    <w:rsid w:val="00622E6B"/>
    <w:rsid w:val="006305F1"/>
    <w:rsid w:val="006330D7"/>
    <w:rsid w:val="0063483A"/>
    <w:rsid w:val="00652B4E"/>
    <w:rsid w:val="00653D34"/>
    <w:rsid w:val="006628D7"/>
    <w:rsid w:val="0066774F"/>
    <w:rsid w:val="00667EF8"/>
    <w:rsid w:val="006B2B72"/>
    <w:rsid w:val="006B5A54"/>
    <w:rsid w:val="006B69C8"/>
    <w:rsid w:val="006C011B"/>
    <w:rsid w:val="006D6C55"/>
    <w:rsid w:val="006E192A"/>
    <w:rsid w:val="006E489E"/>
    <w:rsid w:val="006E59C9"/>
    <w:rsid w:val="006E5D06"/>
    <w:rsid w:val="00710B72"/>
    <w:rsid w:val="007251A5"/>
    <w:rsid w:val="00725673"/>
    <w:rsid w:val="00726693"/>
    <w:rsid w:val="0072742B"/>
    <w:rsid w:val="00727806"/>
    <w:rsid w:val="007300DD"/>
    <w:rsid w:val="00732D1B"/>
    <w:rsid w:val="00733830"/>
    <w:rsid w:val="007440AA"/>
    <w:rsid w:val="00757275"/>
    <w:rsid w:val="00776F0F"/>
    <w:rsid w:val="0078503E"/>
    <w:rsid w:val="00787CA3"/>
    <w:rsid w:val="00790248"/>
    <w:rsid w:val="007966B8"/>
    <w:rsid w:val="007A5C39"/>
    <w:rsid w:val="007C5534"/>
    <w:rsid w:val="007D3CA1"/>
    <w:rsid w:val="007D5DB4"/>
    <w:rsid w:val="007D7CB9"/>
    <w:rsid w:val="007E0028"/>
    <w:rsid w:val="007F0783"/>
    <w:rsid w:val="007F0EF6"/>
    <w:rsid w:val="007F365C"/>
    <w:rsid w:val="007F5772"/>
    <w:rsid w:val="007F71D9"/>
    <w:rsid w:val="008031D8"/>
    <w:rsid w:val="00807C17"/>
    <w:rsid w:val="00826EFE"/>
    <w:rsid w:val="008377F6"/>
    <w:rsid w:val="00837B21"/>
    <w:rsid w:val="0084326D"/>
    <w:rsid w:val="00843B5D"/>
    <w:rsid w:val="00851409"/>
    <w:rsid w:val="00854908"/>
    <w:rsid w:val="008659EF"/>
    <w:rsid w:val="00873A05"/>
    <w:rsid w:val="0087572E"/>
    <w:rsid w:val="00891D48"/>
    <w:rsid w:val="008959BD"/>
    <w:rsid w:val="00896A48"/>
    <w:rsid w:val="008A2966"/>
    <w:rsid w:val="008A4264"/>
    <w:rsid w:val="008B67BF"/>
    <w:rsid w:val="008C232D"/>
    <w:rsid w:val="008C5CE4"/>
    <w:rsid w:val="008D2A0F"/>
    <w:rsid w:val="008F1F09"/>
    <w:rsid w:val="00903504"/>
    <w:rsid w:val="00920F4D"/>
    <w:rsid w:val="00926BEE"/>
    <w:rsid w:val="009273D9"/>
    <w:rsid w:val="00942467"/>
    <w:rsid w:val="00944C9E"/>
    <w:rsid w:val="009626D0"/>
    <w:rsid w:val="009765C5"/>
    <w:rsid w:val="009B26F9"/>
    <w:rsid w:val="009B51FF"/>
    <w:rsid w:val="009C3C9E"/>
    <w:rsid w:val="009D39AC"/>
    <w:rsid w:val="009E1638"/>
    <w:rsid w:val="009E1741"/>
    <w:rsid w:val="009E6F44"/>
    <w:rsid w:val="009F193E"/>
    <w:rsid w:val="009F6939"/>
    <w:rsid w:val="00A10D94"/>
    <w:rsid w:val="00A214DF"/>
    <w:rsid w:val="00A24E02"/>
    <w:rsid w:val="00A37BD7"/>
    <w:rsid w:val="00A45078"/>
    <w:rsid w:val="00A476B6"/>
    <w:rsid w:val="00A540EF"/>
    <w:rsid w:val="00A71312"/>
    <w:rsid w:val="00A75F43"/>
    <w:rsid w:val="00A90AC4"/>
    <w:rsid w:val="00A955AE"/>
    <w:rsid w:val="00AA4774"/>
    <w:rsid w:val="00AA7822"/>
    <w:rsid w:val="00AB300E"/>
    <w:rsid w:val="00AC7A21"/>
    <w:rsid w:val="00AD3D26"/>
    <w:rsid w:val="00AE2DB7"/>
    <w:rsid w:val="00AE4FE7"/>
    <w:rsid w:val="00AE6C2A"/>
    <w:rsid w:val="00AF1A50"/>
    <w:rsid w:val="00AF76F0"/>
    <w:rsid w:val="00B12662"/>
    <w:rsid w:val="00B203A0"/>
    <w:rsid w:val="00B244F8"/>
    <w:rsid w:val="00B25D51"/>
    <w:rsid w:val="00B27D85"/>
    <w:rsid w:val="00B37378"/>
    <w:rsid w:val="00BA0678"/>
    <w:rsid w:val="00BA0C06"/>
    <w:rsid w:val="00BD0E1C"/>
    <w:rsid w:val="00BD127B"/>
    <w:rsid w:val="00BD58F7"/>
    <w:rsid w:val="00BD7B80"/>
    <w:rsid w:val="00BE59A1"/>
    <w:rsid w:val="00BF19E6"/>
    <w:rsid w:val="00BF6AD1"/>
    <w:rsid w:val="00C137D3"/>
    <w:rsid w:val="00C367E6"/>
    <w:rsid w:val="00C45AFC"/>
    <w:rsid w:val="00C56E80"/>
    <w:rsid w:val="00C57B20"/>
    <w:rsid w:val="00C6332C"/>
    <w:rsid w:val="00C6474F"/>
    <w:rsid w:val="00C77B3B"/>
    <w:rsid w:val="00C83974"/>
    <w:rsid w:val="00C84600"/>
    <w:rsid w:val="00C94AE5"/>
    <w:rsid w:val="00CA684E"/>
    <w:rsid w:val="00CB20B8"/>
    <w:rsid w:val="00CC32DF"/>
    <w:rsid w:val="00CC33AB"/>
    <w:rsid w:val="00CF4D1F"/>
    <w:rsid w:val="00D14F2A"/>
    <w:rsid w:val="00D16CD6"/>
    <w:rsid w:val="00D21DF9"/>
    <w:rsid w:val="00D27BA0"/>
    <w:rsid w:val="00D31CA8"/>
    <w:rsid w:val="00D3483A"/>
    <w:rsid w:val="00D35880"/>
    <w:rsid w:val="00D35EC9"/>
    <w:rsid w:val="00D4593B"/>
    <w:rsid w:val="00D57B45"/>
    <w:rsid w:val="00D64C7A"/>
    <w:rsid w:val="00D67096"/>
    <w:rsid w:val="00D83C80"/>
    <w:rsid w:val="00D85804"/>
    <w:rsid w:val="00D972E6"/>
    <w:rsid w:val="00DA2860"/>
    <w:rsid w:val="00DB485B"/>
    <w:rsid w:val="00DC735E"/>
    <w:rsid w:val="00DC7C07"/>
    <w:rsid w:val="00DD13B0"/>
    <w:rsid w:val="00DE4A42"/>
    <w:rsid w:val="00DE7967"/>
    <w:rsid w:val="00E143F9"/>
    <w:rsid w:val="00E27DB9"/>
    <w:rsid w:val="00E44D64"/>
    <w:rsid w:val="00E45CF2"/>
    <w:rsid w:val="00E576E0"/>
    <w:rsid w:val="00E642EF"/>
    <w:rsid w:val="00EA589B"/>
    <w:rsid w:val="00EC240F"/>
    <w:rsid w:val="00EF179B"/>
    <w:rsid w:val="00EF4360"/>
    <w:rsid w:val="00EF4D2C"/>
    <w:rsid w:val="00F03544"/>
    <w:rsid w:val="00F05F8D"/>
    <w:rsid w:val="00F141DD"/>
    <w:rsid w:val="00F47477"/>
    <w:rsid w:val="00F60069"/>
    <w:rsid w:val="00F66765"/>
    <w:rsid w:val="00F7304C"/>
    <w:rsid w:val="00F7608A"/>
    <w:rsid w:val="00F76710"/>
    <w:rsid w:val="00F86F11"/>
    <w:rsid w:val="00F9310C"/>
    <w:rsid w:val="00FA0121"/>
    <w:rsid w:val="00FB66FD"/>
    <w:rsid w:val="00FC0F18"/>
    <w:rsid w:val="00FC401E"/>
    <w:rsid w:val="00FE2929"/>
    <w:rsid w:val="00FE7404"/>
    <w:rsid w:val="01041AB6"/>
    <w:rsid w:val="02FB4CF0"/>
    <w:rsid w:val="03037710"/>
    <w:rsid w:val="0538E27D"/>
    <w:rsid w:val="071EC7A5"/>
    <w:rsid w:val="0880338B"/>
    <w:rsid w:val="0B44E972"/>
    <w:rsid w:val="0C3216AF"/>
    <w:rsid w:val="0F047191"/>
    <w:rsid w:val="1216C514"/>
    <w:rsid w:val="179E05FF"/>
    <w:rsid w:val="19CEE26A"/>
    <w:rsid w:val="24F66F54"/>
    <w:rsid w:val="292C8D8C"/>
    <w:rsid w:val="2B80AE46"/>
    <w:rsid w:val="2C131E82"/>
    <w:rsid w:val="2C6B8615"/>
    <w:rsid w:val="2CA46D7C"/>
    <w:rsid w:val="2DF60AE7"/>
    <w:rsid w:val="3103764C"/>
    <w:rsid w:val="34FB6C01"/>
    <w:rsid w:val="36400214"/>
    <w:rsid w:val="3668726F"/>
    <w:rsid w:val="381876AA"/>
    <w:rsid w:val="3AAD64B4"/>
    <w:rsid w:val="3B7E2005"/>
    <w:rsid w:val="402EC395"/>
    <w:rsid w:val="4485315C"/>
    <w:rsid w:val="4A7B7F57"/>
    <w:rsid w:val="50C93CA2"/>
    <w:rsid w:val="52DA336A"/>
    <w:rsid w:val="53F9A1B3"/>
    <w:rsid w:val="54BE3BEB"/>
    <w:rsid w:val="552B73EB"/>
    <w:rsid w:val="558AC40D"/>
    <w:rsid w:val="5711F776"/>
    <w:rsid w:val="59355066"/>
    <w:rsid w:val="59EA1A81"/>
    <w:rsid w:val="59F2114A"/>
    <w:rsid w:val="5BA92DDF"/>
    <w:rsid w:val="5C3557BE"/>
    <w:rsid w:val="67BE7AF1"/>
    <w:rsid w:val="6CA59741"/>
    <w:rsid w:val="6E975AB2"/>
    <w:rsid w:val="6F2C3FFA"/>
    <w:rsid w:val="7495FBA9"/>
    <w:rsid w:val="76FA652F"/>
    <w:rsid w:val="7DCA4FB3"/>
    <w:rsid w:val="7E863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2"/>
    </o:shapelayout>
  </w:shapeDefaults>
  <w:decimalSymbol w:val="."/>
  <w:listSeparator w:val=","/>
  <w14:docId w14:val="61FD5586"/>
  <w15:chartTrackingRefBased/>
  <w15:docId w15:val="{6542E918-9817-4539-AC7C-6848FA5F5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E576E0"/>
    <w:pPr>
      <w:keepNext/>
      <w:pBdr>
        <w:bottom w:val="single" w:sz="4" w:space="1" w:color="000080"/>
      </w:pBdr>
      <w:spacing w:before="120" w:after="12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31146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1311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1146"/>
  </w:style>
  <w:style w:type="paragraph" w:styleId="Footer">
    <w:name w:val="footer"/>
    <w:basedOn w:val="Normal"/>
    <w:link w:val="FooterChar"/>
    <w:uiPriority w:val="99"/>
    <w:unhideWhenUsed/>
    <w:rsid w:val="001311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1146"/>
  </w:style>
  <w:style w:type="table" w:styleId="TableGrid">
    <w:name w:val="Table Grid"/>
    <w:basedOn w:val="TableNormal"/>
    <w:uiPriority w:val="39"/>
    <w:rsid w:val="001311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rsid w:val="00E576E0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ListParagraph">
    <w:name w:val="List Paragraph"/>
    <w:basedOn w:val="Normal"/>
    <w:uiPriority w:val="34"/>
    <w:qFormat/>
    <w:rsid w:val="00D64C7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367E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367E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D459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6E5D06"/>
    <w:rPr>
      <w:color w:val="954F72" w:themeColor="followedHyperlink"/>
      <w:u w:val="single"/>
    </w:rPr>
  </w:style>
  <w:style w:type="paragraph" w:customStyle="1" w:styleId="Style1">
    <w:name w:val="Style1"/>
    <w:basedOn w:val="Heading2"/>
    <w:link w:val="Style1Char"/>
    <w:qFormat/>
    <w:rsid w:val="00265946"/>
    <w:pPr>
      <w:pBdr>
        <w:bottom w:val="single" w:sz="18" w:space="8" w:color="FA4616"/>
      </w:pBdr>
    </w:pPr>
    <w:rPr>
      <w:i w:val="0"/>
      <w:caps/>
      <w:color w:val="FA4616"/>
      <w:sz w:val="24"/>
    </w:rPr>
  </w:style>
  <w:style w:type="paragraph" w:customStyle="1" w:styleId="Style2">
    <w:name w:val="Style2"/>
    <w:basedOn w:val="Style1"/>
    <w:link w:val="Style2Char"/>
    <w:qFormat/>
    <w:rsid w:val="002364C8"/>
    <w:rPr>
      <w:color w:val="0021A5"/>
      <w:szCs w:val="24"/>
    </w:rPr>
  </w:style>
  <w:style w:type="paragraph" w:styleId="NoSpacing">
    <w:name w:val="No Spacing"/>
    <w:uiPriority w:val="1"/>
    <w:qFormat/>
    <w:rsid w:val="008F1F09"/>
    <w:pPr>
      <w:spacing w:after="0" w:line="240" w:lineRule="auto"/>
    </w:pPr>
  </w:style>
  <w:style w:type="character" w:customStyle="1" w:styleId="Style1Char">
    <w:name w:val="Style1 Char"/>
    <w:basedOn w:val="Heading2Char"/>
    <w:link w:val="Style1"/>
    <w:rsid w:val="002364C8"/>
    <w:rPr>
      <w:rFonts w:ascii="Arial" w:eastAsia="Times New Roman" w:hAnsi="Arial" w:cs="Arial"/>
      <w:b/>
      <w:bCs/>
      <w:i w:val="0"/>
      <w:iCs/>
      <w:caps/>
      <w:color w:val="FA4616"/>
      <w:sz w:val="24"/>
      <w:szCs w:val="28"/>
    </w:rPr>
  </w:style>
  <w:style w:type="character" w:customStyle="1" w:styleId="Style2Char">
    <w:name w:val="Style2 Char"/>
    <w:basedOn w:val="Style1Char"/>
    <w:link w:val="Style2"/>
    <w:rsid w:val="002364C8"/>
    <w:rPr>
      <w:rFonts w:ascii="Arial" w:eastAsia="Times New Roman" w:hAnsi="Arial" w:cs="Arial"/>
      <w:b/>
      <w:bCs/>
      <w:i w:val="0"/>
      <w:iCs/>
      <w:caps/>
      <w:color w:val="0021A5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customStyle="1" w:styleId="ui-provider">
    <w:name w:val="ui-provider"/>
    <w:basedOn w:val="DefaultParagraphFont"/>
    <w:rsid w:val="00667EF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6C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6C5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56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5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30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65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iacuc.ufl.edu/secure/wp-content/uploads/sites/3/Special-Services-Policy.pdf" TargetMode="External"/><Relationship Id="rId18" Type="http://schemas.openxmlformats.org/officeDocument/2006/relationships/hyperlink" Target="https://www.ehs.ufl.edu/departments/research-safety-services/hazardous-waste-management/spill-response/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https://iacuc.ufl.edu/secure/wp-content/uploads/sites/3/Special-Services-Policy.pdf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iacuc.ufl.edu/secure/wp-content/uploads/sites/3/Special-Care-by-Principal-Investigator-Rodent-Policy.pdf" TargetMode="External"/><Relationship Id="rId17" Type="http://schemas.openxmlformats.org/officeDocument/2006/relationships/hyperlink" Target="https://iacuc.ufl.edu/secure/wp-content/uploads/sites/3/Policy-on-Handling-Animals-Exposed-to-Hazardous-Chemicals.pdf" TargetMode="External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iacuc.ufl.edu/secure/wp-content/uploads/sites/3/Policy-on-Handling-Animals-Exposed-to-Hazardous-Chemicals.pdf" TargetMode="External"/><Relationship Id="rId20" Type="http://schemas.openxmlformats.org/officeDocument/2006/relationships/hyperlink" Target="https://iacuc.ufl.edu/secure/wp-content/uploads/sites/3/Special-Care-by-Principal-Investigator-Rodent-Policy.pdf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iacuc.ufl.edu/secure/wp-content/uploads/sites/3/Policy-on-Handling-Animals-Exposed-to-Hazardous-Chemicals.pdf" TargetMode="External"/><Relationship Id="rId24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https://iacuc.ufl.edu/secure/wp-content/uploads/sites/3/Policy-on-Handling-Animals-Exposed-to-Hazardous-Chemicals.pdf" TargetMode="External"/><Relationship Id="rId23" Type="http://schemas.openxmlformats.org/officeDocument/2006/relationships/hyperlink" Target="https://www.ehs.ufl.edu/departments/research-safety-services/hazardous-waste-management/spill-response/" TargetMode="External"/><Relationship Id="rId28" Type="http://schemas.microsoft.com/office/2020/10/relationships/intelligence" Target="intelligence2.xml"/><Relationship Id="rId10" Type="http://schemas.openxmlformats.org/officeDocument/2006/relationships/endnotes" Target="endnotes.xml"/><Relationship Id="rId19" Type="http://schemas.openxmlformats.org/officeDocument/2006/relationships/hyperlink" Target="https://iacuc.ufl.edu/secure/wp-content/uploads/sites/3/Policy-on-Handling-Animals-Exposed-to-Hazardous-Chemicals.pdf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ehs.ufl.edu/departments/occupational-safety-risk/industrial-hygiene-occupational-safety/respirator-protection-policy/" TargetMode="External"/><Relationship Id="rId22" Type="http://schemas.openxmlformats.org/officeDocument/2006/relationships/hyperlink" Target="https://www.ehs.ufl.edu/departments/occupational-safety-risk/industrial-hygiene-occupational-safety/respirator-protection-policy/" TargetMode="Externa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78A10D434B1F42B1739A5852D60FCF" ma:contentTypeVersion="21" ma:contentTypeDescription="Create a new document." ma:contentTypeScope="" ma:versionID="abe5e6155315f6fe8b58e398deab3208">
  <xsd:schema xmlns:xsd="http://www.w3.org/2001/XMLSchema" xmlns:xs="http://www.w3.org/2001/XMLSchema" xmlns:p="http://schemas.microsoft.com/office/2006/metadata/properties" xmlns:ns2="1081349b-1fda-4246-8366-4b51172efd4d" xmlns:ns3="e390690e-2b23-4185-84d0-f8822ded31ab" targetNamespace="http://schemas.microsoft.com/office/2006/metadata/properties" ma:root="true" ma:fieldsID="1792176d14e8c4d8503b52505d077751" ns2:_="" ns3:_="">
    <xsd:import namespace="1081349b-1fda-4246-8366-4b51172efd4d"/>
    <xsd:import namespace="e390690e-2b23-4185-84d0-f8822ded31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Location" minOccurs="0"/>
                <xsd:element ref="ns2:Ready" minOccurs="0"/>
                <xsd:element ref="ns2:CurrentlyWorking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81349b-1fda-4246-8366-4b51172efd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a0c477a-f09e-4137-8c49-77869fdcca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Ready" ma:index="26" nillable="true" ma:displayName="Ready" ma:format="Dropdown" ma:internalName="Ready">
      <xsd:simpleType>
        <xsd:restriction base="dms:Choice">
          <xsd:enumeration value="Ready for BSO"/>
          <xsd:enumeration value="Waiting on BSO"/>
          <xsd:enumeration value="Ready for Upload"/>
          <xsd:enumeration value="Pending Legal"/>
          <xsd:enumeration value="Uploaded to Website"/>
          <xsd:enumeration value="Ready for Group Approval"/>
        </xsd:restriction>
      </xsd:simpleType>
    </xsd:element>
    <xsd:element name="CurrentlyWorkingOn" ma:index="27" nillable="true" ma:displayName="Currently Working On" ma:default="0" ma:format="Dropdown" ma:internalName="CurrentlyWorking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90690e-2b23-4185-84d0-f8822ded31a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243df1e-7852-4ecc-815d-6cf6040e5209}" ma:internalName="TaxCatchAll" ma:showField="CatchAllData" ma:web="e390690e-2b23-4185-84d0-f8822ded31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390690e-2b23-4185-84d0-f8822ded31ab" xsi:nil="true"/>
    <lcf76f155ced4ddcb4097134ff3c332f xmlns="1081349b-1fda-4246-8366-4b51172efd4d">
      <Terms xmlns="http://schemas.microsoft.com/office/infopath/2007/PartnerControls"/>
    </lcf76f155ced4ddcb4097134ff3c332f>
    <Ready xmlns="1081349b-1fda-4246-8366-4b51172efd4d" xsi:nil="true"/>
    <CurrentlyWorkingOn xmlns="1081349b-1fda-4246-8366-4b51172efd4d">false</CurrentlyWorkingOn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741910-60FF-48A1-8209-E5C976746A82}"/>
</file>

<file path=customXml/itemProps2.xml><?xml version="1.0" encoding="utf-8"?>
<ds:datastoreItem xmlns:ds="http://schemas.openxmlformats.org/officeDocument/2006/customXml" ds:itemID="{F1F1E06C-98CE-46B0-AB20-87FC48426DFC}">
  <ds:schemaRefs>
    <ds:schemaRef ds:uri="http://schemas.microsoft.com/office/2006/metadata/properties"/>
    <ds:schemaRef ds:uri="http://schemas.microsoft.com/office/infopath/2007/PartnerControls"/>
    <ds:schemaRef ds:uri="28d56514-78b8-4565-8004-f0029be60bdf"/>
    <ds:schemaRef ds:uri="79d68322-8104-4e11-afee-fa348f46e5aa"/>
  </ds:schemaRefs>
</ds:datastoreItem>
</file>

<file path=customXml/itemProps3.xml><?xml version="1.0" encoding="utf-8"?>
<ds:datastoreItem xmlns:ds="http://schemas.openxmlformats.org/officeDocument/2006/customXml" ds:itemID="{DABB326D-55DC-444C-9199-962BBDA214C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8843B06-FB6F-46E4-AB67-30B9789882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4</Pages>
  <Words>880</Words>
  <Characters>6906</Characters>
  <Application>Microsoft Office Word</Application>
  <DocSecurity>0</DocSecurity>
  <Lines>57</Lines>
  <Paragraphs>15</Paragraphs>
  <ScaleCrop>false</ScaleCrop>
  <Company/>
  <LinksUpToDate>false</LinksUpToDate>
  <CharactersWithSpaces>7771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Gempler, Kylie</dc:creator>
  <cp:keywords/>
  <dc:description/>
  <cp:lastModifiedBy>Miller, David M</cp:lastModifiedBy>
  <cp:revision>98</cp:revision>
  <cp:lastPrinted>2022-08-26T17:10:00Z</cp:lastPrinted>
  <dcterms:created xsi:type="dcterms:W3CDTF">2024-10-08T16:20:00Z</dcterms:created>
  <dcterms:modified xsi:type="dcterms:W3CDTF">2026-03-12T13:14:00Z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c2b72946a6c9683549cdef11be22773f65ab0b7279854cc33c8ba5f47cad959c</vt:lpwstr>
  </property>
  <property fmtid="{D5CDD505-2E9C-101B-9397-08002B2CF9AE}" pid="3" name="ContentTypeId">
    <vt:lpwstr>0x010100E678A10D434B1F42B1739A5852D60FCF</vt:lpwstr>
  </property>
  <property fmtid="{D5CDD505-2E9C-101B-9397-08002B2CF9AE}" pid="4" name="Order">
    <vt:r8>3700</vt:r8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MediaServiceImageTags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  <property fmtid="{D5CDD505-2E9C-101B-9397-08002B2CF9AE}" pid="11" name="_SourceUrl">
    <vt:lpwstr/>
  </property>
  <property fmtid="{D5CDD505-2E9C-101B-9397-08002B2CF9AE}" pid="12" name="_SharedFileIndex">
    <vt:lpwstr/>
  </property>
  <property fmtid="{D5CDD505-2E9C-101B-9397-08002B2CF9AE}" pid="13" name="TemplateUrl">
    <vt:lpwstr/>
  </property>
</Properties>
</file>