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0511" w14:textId="03F5EBE2" w:rsidR="009F193E" w:rsidRPr="00011F99" w:rsidRDefault="00E576E0" w:rsidP="00011F99">
      <w:pPr>
        <w:pStyle w:val="Style2"/>
      </w:pPr>
      <w:r w:rsidRPr="00265946">
        <w:t>PURPOSE</w:t>
      </w:r>
      <w:r w:rsidR="00EE3057">
        <w:t xml:space="preserve"> &amp; Description</w:t>
      </w:r>
    </w:p>
    <w:p w14:paraId="5AC933A7" w14:textId="3A21524B" w:rsidR="005B6F8E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7504DF" w:rsidRPr="007504DF">
        <w:rPr>
          <w:rFonts w:ascii="Arial" w:hAnsi="Arial" w:cs="Arial"/>
          <w:sz w:val="24"/>
          <w:szCs w:val="24"/>
        </w:rPr>
        <w:t xml:space="preserve">Complete Freund’s Adjuvant </w:t>
      </w:r>
      <w:r w:rsidR="007504DF">
        <w:rPr>
          <w:rFonts w:ascii="Arial" w:hAnsi="Arial" w:cs="Arial"/>
          <w:sz w:val="24"/>
          <w:szCs w:val="24"/>
        </w:rPr>
        <w:t xml:space="preserve">(CFA) </w:t>
      </w:r>
      <w:r w:rsidRPr="00DA65F8">
        <w:rPr>
          <w:rFonts w:ascii="Arial" w:hAnsi="Arial" w:cs="Arial"/>
          <w:sz w:val="24"/>
          <w:szCs w:val="24"/>
        </w:rPr>
        <w:t>when administered to rodents by injection.</w:t>
      </w:r>
      <w:r>
        <w:rPr>
          <w:rFonts w:ascii="Arial" w:hAnsi="Arial" w:cs="Arial"/>
          <w:sz w:val="24"/>
          <w:szCs w:val="24"/>
        </w:rPr>
        <w:t xml:space="preserve"> </w:t>
      </w:r>
      <w:r w:rsidR="001E40C3" w:rsidRPr="001E40C3">
        <w:rPr>
          <w:rFonts w:ascii="Arial" w:hAnsi="Arial" w:cs="Arial"/>
          <w:sz w:val="24"/>
          <w:szCs w:val="24"/>
        </w:rPr>
        <w:t xml:space="preserve">CFA is a mineral oil containing a suspension of whole or pulverized heat-killed mycobacteria which </w:t>
      </w:r>
      <w:r w:rsidR="00281581">
        <w:rPr>
          <w:rFonts w:ascii="Arial" w:hAnsi="Arial" w:cs="Arial"/>
          <w:sz w:val="24"/>
          <w:szCs w:val="24"/>
        </w:rPr>
        <w:t>can be</w:t>
      </w:r>
      <w:r w:rsidR="001E40C3" w:rsidRPr="001E40C3">
        <w:rPr>
          <w:rFonts w:ascii="Arial" w:hAnsi="Arial" w:cs="Arial"/>
          <w:sz w:val="24"/>
          <w:szCs w:val="24"/>
        </w:rPr>
        <w:t xml:space="preserve"> emulsified together with a solution of the antigen of interest to form a water-in-oil </w:t>
      </w:r>
      <w:r w:rsidR="00F07093" w:rsidRPr="001E40C3">
        <w:rPr>
          <w:rFonts w:ascii="Arial" w:hAnsi="Arial" w:cs="Arial"/>
          <w:sz w:val="24"/>
          <w:szCs w:val="24"/>
        </w:rPr>
        <w:t>emulsion and</w:t>
      </w:r>
      <w:r w:rsidR="001E40C3" w:rsidRPr="001E40C3">
        <w:rPr>
          <w:rFonts w:ascii="Arial" w:hAnsi="Arial" w:cs="Arial"/>
          <w:sz w:val="24"/>
          <w:szCs w:val="24"/>
        </w:rPr>
        <w:t xml:space="preserve"> is effective in potentiating cellular and humoral antibody responses to injected immunogens.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2F995666" w14:textId="19EF3659" w:rsidR="00104EAD" w:rsidRDefault="00104EAD" w:rsidP="33F0D5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SOP applies to the administration of CFA into animals</w:t>
      </w:r>
      <w:r w:rsidR="003A38E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once injected into the animal</w:t>
      </w:r>
      <w:r w:rsidR="003A38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CFA no longer poses a hazard</w:t>
      </w:r>
      <w:r w:rsidR="008F13EC">
        <w:rPr>
          <w:rFonts w:ascii="Arial" w:hAnsi="Arial" w:cs="Arial"/>
          <w:sz w:val="24"/>
          <w:szCs w:val="24"/>
        </w:rPr>
        <w:t xml:space="preserve">. 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1" w:anchor=":~:text=What%20is%20a%20safety-engineered%20sharp%3F%20The%20U.S.%20Occupational,effectively%20reduces%20the%20risk%20of%20an%20exposure%20incident.%E2%80%9D" w:history="1">
        <w:hyperlink r:id="rId12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5748A73" w14:textId="77777777" w:rsidR="00205C6B" w:rsidRDefault="00205C6B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0738989" w14:textId="77777777" w:rsidR="00205C6B" w:rsidRDefault="00205C6B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524C745" w14:textId="77777777" w:rsidR="00205C6B" w:rsidRDefault="00205C6B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F618F9C" w14:textId="77777777" w:rsidR="00205C6B" w:rsidRDefault="00205C6B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A5598BE" w14:textId="77777777" w:rsidR="00205C6B" w:rsidRPr="00187981" w:rsidRDefault="00205C6B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0DEE79EE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6A789BD5" w:rsidR="000A4F16" w:rsidRPr="002701CA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7D05B39" w14:textId="35BC475E" w:rsidR="002701CA" w:rsidRPr="00012021" w:rsidRDefault="002701CA" w:rsidP="00EC322E">
      <w:pPr>
        <w:pStyle w:val="NoSpacing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C322E">
        <w:rPr>
          <w:rFonts w:ascii="Arial" w:hAnsi="Arial" w:cs="Arial"/>
          <w:sz w:val="24"/>
          <w:szCs w:val="24"/>
        </w:rPr>
        <w:t>Respiratory sensit</w:t>
      </w:r>
      <w:r w:rsidR="00291F89" w:rsidRPr="00EC322E">
        <w:rPr>
          <w:rFonts w:ascii="Arial" w:hAnsi="Arial" w:cs="Arial"/>
          <w:sz w:val="24"/>
          <w:szCs w:val="24"/>
        </w:rPr>
        <w:t>ization</w:t>
      </w:r>
    </w:p>
    <w:p w14:paraId="145CA349" w14:textId="081FB498" w:rsidR="00012021" w:rsidRDefault="00012021" w:rsidP="00EC322E">
      <w:pPr>
        <w:pStyle w:val="NoSpacing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12021">
        <w:rPr>
          <w:rFonts w:ascii="Arial" w:hAnsi="Arial" w:cs="Arial"/>
          <w:color w:val="000000" w:themeColor="text1"/>
          <w:sz w:val="24"/>
          <w:szCs w:val="24"/>
        </w:rPr>
        <w:t>Skin corrosion/irritation</w:t>
      </w:r>
    </w:p>
    <w:p w14:paraId="1920BC98" w14:textId="66ECBF55" w:rsidR="0020345A" w:rsidRDefault="0020345A" w:rsidP="00EC322E">
      <w:pPr>
        <w:pStyle w:val="NoSpacing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Toxicity- Oral</w:t>
      </w:r>
    </w:p>
    <w:p w14:paraId="5A211391" w14:textId="37830A01" w:rsidR="0020345A" w:rsidRPr="00EC322E" w:rsidRDefault="00103C97" w:rsidP="00EC322E">
      <w:pPr>
        <w:pStyle w:val="NoSpacing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Serious eye damage/irritation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05B403F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61A960F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</w:p>
    <w:p w14:paraId="7571900E" w14:textId="77777777" w:rsidR="00A83AD1" w:rsidRDefault="00A83AD1" w:rsidP="00A83AD1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3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75870CE8" w14:textId="6E7D73EB" w:rsidR="00F46BE2" w:rsidRPr="004C25DA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="58ECF9CB" w:rsidRPr="17A75D41">
        <w:rPr>
          <w:rFonts w:ascii="Arial" w:hAnsi="Arial" w:cs="Arial"/>
          <w:sz w:val="24"/>
          <w:szCs w:val="24"/>
        </w:rPr>
        <w:t xml:space="preserve">, at a minimum </w:t>
      </w:r>
      <w:r w:rsidR="58ECF9CB" w:rsidRPr="39A40597">
        <w:rPr>
          <w:rFonts w:ascii="Arial" w:hAnsi="Arial" w:cs="Arial"/>
          <w:sz w:val="24"/>
          <w:szCs w:val="24"/>
        </w:rPr>
        <w:t xml:space="preserve">when contaminated </w:t>
      </w:r>
      <w:r w:rsidR="58ECF9CB" w:rsidRPr="09A54841">
        <w:rPr>
          <w:rFonts w:ascii="Arial" w:hAnsi="Arial" w:cs="Arial"/>
          <w:sz w:val="24"/>
          <w:szCs w:val="24"/>
        </w:rPr>
        <w:t xml:space="preserve">with </w:t>
      </w:r>
      <w:r w:rsidR="00792CBE">
        <w:rPr>
          <w:rFonts w:ascii="Arial" w:hAnsi="Arial" w:cs="Arial"/>
          <w:sz w:val="24"/>
          <w:szCs w:val="24"/>
        </w:rPr>
        <w:t>CFA</w:t>
      </w:r>
      <w:r w:rsidR="58ECF9CB" w:rsidRPr="09A54841">
        <w:rPr>
          <w:rFonts w:ascii="Arial" w:hAnsi="Arial" w:cs="Arial"/>
          <w:sz w:val="24"/>
          <w:szCs w:val="24"/>
        </w:rPr>
        <w:t xml:space="preserve"> </w:t>
      </w:r>
      <w:r w:rsidR="58ECF9CB" w:rsidRPr="39A40597">
        <w:rPr>
          <w:rFonts w:ascii="Arial" w:hAnsi="Arial" w:cs="Arial"/>
          <w:sz w:val="24"/>
          <w:szCs w:val="24"/>
        </w:rPr>
        <w:t>or torn</w:t>
      </w:r>
      <w:r w:rsidR="58ECF9CB" w:rsidRPr="09A54841">
        <w:rPr>
          <w:rFonts w:ascii="Arial" w:hAnsi="Arial" w:cs="Arial"/>
          <w:sz w:val="24"/>
          <w:szCs w:val="24"/>
        </w:rPr>
        <w:t>.</w:t>
      </w:r>
    </w:p>
    <w:p w14:paraId="7775FB58" w14:textId="77777777" w:rsidR="0037470B" w:rsidRDefault="0037470B" w:rsidP="0037470B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1FA02438" w14:textId="424233F4" w:rsidR="004E1EDA" w:rsidRPr="00835E6F" w:rsidRDefault="000A4F16" w:rsidP="00835E6F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  <w:r w:rsidR="004D2DD3" w:rsidRPr="00835E6F">
        <w:rPr>
          <w:rFonts w:ascii="Arial" w:hAnsi="Arial" w:cs="Arial"/>
          <w:sz w:val="24"/>
          <w:szCs w:val="24"/>
        </w:rPr>
        <w:t xml:space="preserve"> </w:t>
      </w:r>
    </w:p>
    <w:p w14:paraId="596AD2DF" w14:textId="77777777" w:rsidR="00613161" w:rsidRDefault="00613161" w:rsidP="00492BE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377F8CCF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5901BFD8" w14:textId="22C4230F" w:rsidR="00FA0512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Prior to working with chemical</w:t>
      </w:r>
      <w:r w:rsidR="00B14185">
        <w:rPr>
          <w:rFonts w:ascii="Arial" w:hAnsi="Arial" w:cs="Arial"/>
          <w:sz w:val="24"/>
          <w:szCs w:val="24"/>
        </w:rPr>
        <w:t xml:space="preserve">s </w:t>
      </w:r>
      <w:r w:rsidRPr="2F65A00D">
        <w:rPr>
          <w:rFonts w:ascii="Arial" w:hAnsi="Arial" w:cs="Arial"/>
          <w:sz w:val="24"/>
          <w:szCs w:val="24"/>
        </w:rPr>
        <w:t xml:space="preserve">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>an approved AUP.</w:t>
      </w:r>
    </w:p>
    <w:p w14:paraId="4A1A7097" w14:textId="2CA8350D" w:rsidR="00634864" w:rsidRDefault="00634864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CBDE933" w14:textId="77777777" w:rsidR="001E6EC2" w:rsidRDefault="001E6EC2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A0055DF" w14:textId="77777777" w:rsidR="001E6EC2" w:rsidRDefault="001E6EC2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2DA8B86" w14:textId="77777777" w:rsidR="001E6EC2" w:rsidRPr="0079675C" w:rsidRDefault="001E6EC2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771F3FFA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61D8FFC4" w14:textId="2B5B665F" w:rsidR="00470173" w:rsidRPr="007161B9" w:rsidRDefault="00FB4E36" w:rsidP="007161B9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CFA could be shed into the bedding at the injection </w:t>
      </w:r>
      <w:r w:rsidR="000F7A43">
        <w:rPr>
          <w:rFonts w:ascii="Arial" w:hAnsi="Arial" w:cs="Arial"/>
          <w:sz w:val="24"/>
          <w:szCs w:val="24"/>
        </w:rPr>
        <w:t>site;</w:t>
      </w:r>
      <w:r>
        <w:rPr>
          <w:rFonts w:ascii="Arial" w:hAnsi="Arial" w:cs="Arial"/>
          <w:sz w:val="24"/>
          <w:szCs w:val="24"/>
        </w:rPr>
        <w:t xml:space="preserve"> however, this does not pose a hazard and </w:t>
      </w:r>
      <w:r w:rsidR="002329DC">
        <w:rPr>
          <w:rFonts w:ascii="Arial" w:hAnsi="Arial" w:cs="Arial"/>
          <w:sz w:val="24"/>
          <w:szCs w:val="24"/>
        </w:rPr>
        <w:t>may be treated as regular waste.</w:t>
      </w:r>
    </w:p>
    <w:p w14:paraId="2A1B973F" w14:textId="027B6A5D" w:rsidR="00477862" w:rsidRPr="0086011C" w:rsidRDefault="007636BF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CFA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9E649B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48070289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7636BF">
        <w:rPr>
          <w:rFonts w:ascii="Arial" w:hAnsi="Arial" w:cs="Arial"/>
          <w:sz w:val="24"/>
          <w:szCs w:val="24"/>
        </w:rPr>
        <w:t>CFA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4311044F" w14:textId="24652F49" w:rsidR="00CF25A2" w:rsidRPr="001E6EC2" w:rsidRDefault="00477862" w:rsidP="001E6EC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7636BF">
        <w:rPr>
          <w:rFonts w:ascii="Arial" w:hAnsi="Arial" w:cs="Arial"/>
          <w:sz w:val="24"/>
          <w:szCs w:val="24"/>
        </w:rPr>
        <w:t>CFA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7EDF1AF2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7636BF">
        <w:rPr>
          <w:rFonts w:ascii="Arial" w:hAnsi="Arial" w:cs="Arial"/>
          <w:sz w:val="24"/>
          <w:szCs w:val="24"/>
        </w:rPr>
        <w:t>CFA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>e.g. Peroxigard)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1A905650" w:rsidR="009C1CBA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3445B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are disposed of as </w:t>
      </w:r>
      <w:r w:rsidR="000F7A43">
        <w:rPr>
          <w:rFonts w:ascii="Arial" w:hAnsi="Arial" w:cs="Arial"/>
          <w:sz w:val="24"/>
          <w:szCs w:val="24"/>
        </w:rPr>
        <w:t>regular waste.</w:t>
      </w:r>
    </w:p>
    <w:p w14:paraId="2B0E38B9" w14:textId="746C5E7B" w:rsidR="00587232" w:rsidRDefault="00587232" w:rsidP="00587232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</w:t>
      </w:r>
      <w:r w:rsidR="000F7A43">
        <w:rPr>
          <w:rFonts w:ascii="Arial" w:hAnsi="Arial" w:cs="Arial"/>
          <w:sz w:val="24"/>
          <w:szCs w:val="24"/>
        </w:rPr>
        <w:t>regular waste.</w:t>
      </w:r>
    </w:p>
    <w:p w14:paraId="5CEB6B7F" w14:textId="5E81307F" w:rsidR="00F3445B" w:rsidRPr="004D44B7" w:rsidRDefault="00F3445B" w:rsidP="004D44B7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r w:rsidRPr="00336995">
        <w:rPr>
          <w:rFonts w:ascii="Arial" w:hAnsi="Arial" w:cs="Arial"/>
          <w:sz w:val="24"/>
          <w:szCs w:val="24"/>
        </w:rPr>
        <w:t xml:space="preserve">Liquid waste must be discarded through </w:t>
      </w:r>
      <w:hyperlink r:id="rId14" w:history="1">
        <w:r w:rsidR="004D44B7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Pr="004D44B7">
        <w:rPr>
          <w:rFonts w:ascii="Arial" w:hAnsi="Arial" w:cs="Arial"/>
          <w:sz w:val="24"/>
          <w:szCs w:val="24"/>
        </w:rPr>
        <w:t>.</w:t>
      </w:r>
    </w:p>
    <w:p w14:paraId="7C41F927" w14:textId="05D6AE30" w:rsidR="009B2451" w:rsidRPr="009B2451" w:rsidRDefault="009B2451" w:rsidP="009B2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</w:t>
      </w:r>
      <w:r w:rsidR="00DE201D">
        <w:rPr>
          <w:rFonts w:ascii="Arial" w:hAnsi="Arial" w:cs="Arial"/>
          <w:sz w:val="24"/>
          <w:szCs w:val="24"/>
        </w:rPr>
        <w:t xml:space="preserve">are disposed of following standard procedures and require no additional handling procedures. </w:t>
      </w:r>
    </w:p>
    <w:p w14:paraId="5ADB9882" w14:textId="77777777" w:rsidR="005E16B9" w:rsidRDefault="005E16B9" w:rsidP="001E56C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67A3C267" w14:textId="02DE08CD" w:rsidR="001E6EC2" w:rsidRDefault="00BF2A50" w:rsidP="001E6EC2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5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33F60283" w14:textId="77777777" w:rsidR="00887289" w:rsidRPr="00620A45" w:rsidRDefault="00887289" w:rsidP="00887289">
      <w:pPr>
        <w:pStyle w:val="ListParagraph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5D0EF490" w14:textId="445D03BE" w:rsidR="001E6EC2" w:rsidRPr="00A967B7" w:rsidRDefault="001E6EC2" w:rsidP="001E6EC2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572949DB" w14:textId="77777777" w:rsidR="009154F8" w:rsidRPr="009D7C4F" w:rsidRDefault="009154F8" w:rsidP="009154F8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66034334" w14:textId="77777777" w:rsidR="009154F8" w:rsidRPr="00E23B65" w:rsidRDefault="009154F8" w:rsidP="009154F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26360A45" w14:textId="77777777" w:rsidR="009154F8" w:rsidRPr="003830EA" w:rsidRDefault="009154F8" w:rsidP="009154F8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0234AD85" w14:textId="77777777" w:rsidR="009154F8" w:rsidRPr="003830EA" w:rsidRDefault="009154F8" w:rsidP="009154F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39F1807D" w14:textId="77777777" w:rsidR="009154F8" w:rsidRPr="003830EA" w:rsidRDefault="009154F8" w:rsidP="009154F8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0DB0598" w14:textId="0F23E571" w:rsidR="009154F8" w:rsidRPr="00404A0F" w:rsidRDefault="009154F8" w:rsidP="009154F8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 w:rsidR="000A7538">
        <w:rPr>
          <w:rFonts w:ascii="Arial" w:hAnsi="Arial" w:cs="Arial"/>
          <w:sz w:val="24"/>
          <w:szCs w:val="24"/>
        </w:rPr>
        <w:t xml:space="preserve"> </w:t>
      </w:r>
      <w:r w:rsidR="000A7538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16" w:history="1">
        <w:r w:rsidR="000A7538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0A7538" w:rsidRPr="00950E8E">
        <w:rPr>
          <w:rFonts w:ascii="Arial" w:hAnsi="Arial" w:cs="Arial"/>
          <w:sz w:val="24"/>
          <w:szCs w:val="24"/>
        </w:rPr>
        <w:t>).</w:t>
      </w:r>
    </w:p>
    <w:p w14:paraId="6D725BF4" w14:textId="77777777" w:rsidR="009154F8" w:rsidRPr="00E23B65" w:rsidRDefault="009154F8" w:rsidP="009154F8">
      <w:pPr>
        <w:pStyle w:val="ListParagraph"/>
        <w:ind w:left="360"/>
      </w:pPr>
    </w:p>
    <w:p w14:paraId="573E8146" w14:textId="77777777" w:rsidR="009154F8" w:rsidRDefault="009154F8" w:rsidP="009154F8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53C05DE0" w14:textId="77777777" w:rsidR="00816668" w:rsidRDefault="00816668" w:rsidP="0081666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86EFD2A" w14:textId="77777777" w:rsidR="00FA2059" w:rsidRPr="008F1F0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Pr="7DE95BB8">
        <w:rPr>
          <w:rFonts w:ascii="Arial" w:hAnsi="Arial" w:cs="Arial"/>
          <w:b/>
          <w:bCs/>
          <w:sz w:val="24"/>
          <w:szCs w:val="24"/>
        </w:rPr>
        <w:t>Contact Numbers:</w:t>
      </w:r>
    </w:p>
    <w:p w14:paraId="44F2F286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374ED659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Lab Manager: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6681DBBD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Center: 800-222-1222</w:t>
      </w:r>
    </w:p>
    <w:p w14:paraId="1ED7BF79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Emergency: 911</w:t>
      </w:r>
    </w:p>
    <w:p w14:paraId="55D94851" w14:textId="77777777" w:rsidR="00FA2059" w:rsidRPr="00B263ED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EH&amp;S: 352-392-159</w:t>
      </w:r>
      <w:r>
        <w:rPr>
          <w:rFonts w:ascii="Arial" w:hAnsi="Arial" w:cs="Arial"/>
          <w:sz w:val="24"/>
          <w:szCs w:val="24"/>
        </w:rPr>
        <w:t>1</w:t>
      </w:r>
    </w:p>
    <w:p w14:paraId="0BB83095" w14:textId="77777777" w:rsidR="00FA205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342C7FD9" w14:textId="77777777" w:rsidR="00FA205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Physical Address on Campus:</w:t>
      </w:r>
    </w:p>
    <w:p w14:paraId="2A3178C2" w14:textId="77777777" w:rsidR="00FA2059" w:rsidRDefault="00FA2059" w:rsidP="00FA205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6F2648C" w14:textId="77777777" w:rsidR="00FA2059" w:rsidRPr="00F03544" w:rsidRDefault="00FA2059" w:rsidP="00FA2059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Pr="53F9A1B3">
        <w:rPr>
          <w:rFonts w:ascii="Arial" w:hAnsi="Arial" w:cs="Arial"/>
          <w:sz w:val="24"/>
          <w:szCs w:val="24"/>
        </w:rPr>
        <w:t xml:space="preserve"> </w:t>
      </w:r>
    </w:p>
    <w:p w14:paraId="44BD7021" w14:textId="77777777" w:rsidR="001E56C3" w:rsidRPr="005A1897" w:rsidRDefault="001E56C3" w:rsidP="0081666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6636A0" w14:textId="2C405567" w:rsidR="0072742B" w:rsidRPr="00887289" w:rsidRDefault="00D64C7A" w:rsidP="00887289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4CEB2912" w14:textId="76BAC2A9" w:rsidR="0EFC09AA" w:rsidRPr="006114D1" w:rsidRDefault="000A7538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7" w:anchor=":~:text=What%20is%20a%20safety-engineered%20sharp%3F%20The%20U.S.%20Occupational,effectively%20reduces%20the%20risk%20of%20an%20exposure%20incident.%E2%80%9D" w:history="1">
        <w:hyperlink r:id="rId18" w:anchor=":~:text=What%20is%20a%20safety-engineered%20sharp%3F%20The%20U.S.%20Occupational,effectively%20reduces%20the%20risk%20of%20an%20exposure%20incident.%E2%80%9D" w:history="1">
          <w:r w:rsidR="0EFC09AA"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4A445357" w14:textId="45A5F596" w:rsidR="006114D1" w:rsidRPr="0033124E" w:rsidRDefault="000A7538" w:rsidP="00FA2059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9" w:anchor=":~:text=Call%20EH&amp;S%20Chemical%20and%20Radioactive%20Waste" w:history="1">
        <w:r w:rsidR="006114D1"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36B23A78" w14:textId="77777777" w:rsidR="00CA1156" w:rsidRPr="00B1258A" w:rsidRDefault="000A7538" w:rsidP="00CA1156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0" w:history="1">
        <w:r w:rsidR="00CA1156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1"/>
      <w:footerReference w:type="default" r:id="rId2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535E" w14:textId="77777777" w:rsidR="00867681" w:rsidRDefault="00867681" w:rsidP="00131146">
      <w:pPr>
        <w:spacing w:after="0" w:line="240" w:lineRule="auto"/>
      </w:pPr>
      <w:r>
        <w:separator/>
      </w:r>
    </w:p>
  </w:endnote>
  <w:endnote w:type="continuationSeparator" w:id="0">
    <w:p w14:paraId="2DFA0D8E" w14:textId="77777777" w:rsidR="00867681" w:rsidRDefault="00867681" w:rsidP="00131146">
      <w:pPr>
        <w:spacing w:after="0" w:line="240" w:lineRule="auto"/>
      </w:pPr>
      <w:r>
        <w:continuationSeparator/>
      </w:r>
    </w:p>
  </w:endnote>
  <w:endnote w:type="continuationNotice" w:id="1">
    <w:p w14:paraId="6F5384E6" w14:textId="77777777" w:rsidR="00867681" w:rsidRDefault="008676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3FEC" w14:textId="77777777" w:rsidR="00867681" w:rsidRDefault="00867681" w:rsidP="00131146">
      <w:pPr>
        <w:spacing w:after="0" w:line="240" w:lineRule="auto"/>
      </w:pPr>
      <w:r>
        <w:separator/>
      </w:r>
    </w:p>
  </w:footnote>
  <w:footnote w:type="continuationSeparator" w:id="0">
    <w:p w14:paraId="7A8DCCD0" w14:textId="77777777" w:rsidR="00867681" w:rsidRDefault="00867681" w:rsidP="00131146">
      <w:pPr>
        <w:spacing w:after="0" w:line="240" w:lineRule="auto"/>
      </w:pPr>
      <w:r>
        <w:continuationSeparator/>
      </w:r>
    </w:p>
  </w:footnote>
  <w:footnote w:type="continuationNotice" w:id="1">
    <w:p w14:paraId="220B0419" w14:textId="77777777" w:rsidR="00867681" w:rsidRDefault="008676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5A134295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251B74A6" w:rsidR="009F193E" w:rsidRPr="00AA7822" w:rsidRDefault="007504DF" w:rsidP="7DE95BB8">
          <w:pPr>
            <w:tabs>
              <w:tab w:val="left" w:pos="2535"/>
            </w:tabs>
            <w:rPr>
              <w:rFonts w:ascii="Arial" w:hAnsi="Arial" w:cs="Arial"/>
            </w:rPr>
          </w:pPr>
          <w:r w:rsidRPr="007504DF">
            <w:rPr>
              <w:rFonts w:ascii="Arial" w:hAnsi="Arial" w:cs="Arial"/>
            </w:rPr>
            <w:t xml:space="preserve">Complete Freund’s Adjuvant </w:t>
          </w:r>
          <w:r w:rsidR="288CC903" w:rsidRPr="288CC903">
            <w:rPr>
              <w:rFonts w:ascii="Arial" w:hAnsi="Arial" w:cs="Arial"/>
            </w:rPr>
            <w:t>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5A134295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4FA48443" w:rsidR="00AA7822" w:rsidRPr="00AA7822" w:rsidRDefault="00B20A1C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011-2024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5A134295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1E1A68A1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7D882B3A"/>
    <w:lvl w:ilvl="0" w:tplc="97AE6F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972CDD92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4D2"/>
    <w:rsid w:val="00007693"/>
    <w:rsid w:val="00007B1E"/>
    <w:rsid w:val="00011F99"/>
    <w:rsid w:val="00012021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A60B1"/>
    <w:rsid w:val="000A7538"/>
    <w:rsid w:val="000B1057"/>
    <w:rsid w:val="000B29E8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174"/>
    <w:rsid w:val="000E353F"/>
    <w:rsid w:val="000E4104"/>
    <w:rsid w:val="000F3E3A"/>
    <w:rsid w:val="000F5656"/>
    <w:rsid w:val="000F7A43"/>
    <w:rsid w:val="00100601"/>
    <w:rsid w:val="00101B47"/>
    <w:rsid w:val="00101EB7"/>
    <w:rsid w:val="00103601"/>
    <w:rsid w:val="00103C97"/>
    <w:rsid w:val="00104EAD"/>
    <w:rsid w:val="00105306"/>
    <w:rsid w:val="00105F71"/>
    <w:rsid w:val="00106952"/>
    <w:rsid w:val="00112A2F"/>
    <w:rsid w:val="00114515"/>
    <w:rsid w:val="001179B5"/>
    <w:rsid w:val="00121820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1F6B"/>
    <w:rsid w:val="00141FB8"/>
    <w:rsid w:val="00147AA3"/>
    <w:rsid w:val="00147D16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496E"/>
    <w:rsid w:val="001953D8"/>
    <w:rsid w:val="0019783D"/>
    <w:rsid w:val="001A1C68"/>
    <w:rsid w:val="001A25E4"/>
    <w:rsid w:val="001A48DF"/>
    <w:rsid w:val="001A537C"/>
    <w:rsid w:val="001A7B6B"/>
    <w:rsid w:val="001B05E8"/>
    <w:rsid w:val="001B148F"/>
    <w:rsid w:val="001B1978"/>
    <w:rsid w:val="001B2A3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40C3"/>
    <w:rsid w:val="001E56C3"/>
    <w:rsid w:val="001E6EC2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2D2A"/>
    <w:rsid w:val="0020345A"/>
    <w:rsid w:val="002037C0"/>
    <w:rsid w:val="00204D71"/>
    <w:rsid w:val="002056E9"/>
    <w:rsid w:val="00205C6B"/>
    <w:rsid w:val="00206CE7"/>
    <w:rsid w:val="00211476"/>
    <w:rsid w:val="00213248"/>
    <w:rsid w:val="00213F30"/>
    <w:rsid w:val="002148B7"/>
    <w:rsid w:val="00215A6A"/>
    <w:rsid w:val="00217894"/>
    <w:rsid w:val="00220271"/>
    <w:rsid w:val="002210E8"/>
    <w:rsid w:val="002218C3"/>
    <w:rsid w:val="0022192A"/>
    <w:rsid w:val="00221D09"/>
    <w:rsid w:val="0022200E"/>
    <w:rsid w:val="00223440"/>
    <w:rsid w:val="00225784"/>
    <w:rsid w:val="002329DC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0CD2"/>
    <w:rsid w:val="00261720"/>
    <w:rsid w:val="0026328B"/>
    <w:rsid w:val="00263388"/>
    <w:rsid w:val="0026589A"/>
    <w:rsid w:val="00265946"/>
    <w:rsid w:val="002674AC"/>
    <w:rsid w:val="002701CA"/>
    <w:rsid w:val="00270C95"/>
    <w:rsid w:val="00272B22"/>
    <w:rsid w:val="002731AA"/>
    <w:rsid w:val="00273E2B"/>
    <w:rsid w:val="00275088"/>
    <w:rsid w:val="0027647E"/>
    <w:rsid w:val="0027735F"/>
    <w:rsid w:val="00280D93"/>
    <w:rsid w:val="00281581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1F89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52DE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24E"/>
    <w:rsid w:val="00331B48"/>
    <w:rsid w:val="00332C23"/>
    <w:rsid w:val="00336995"/>
    <w:rsid w:val="00343740"/>
    <w:rsid w:val="0035042D"/>
    <w:rsid w:val="00350B0A"/>
    <w:rsid w:val="00352010"/>
    <w:rsid w:val="00354612"/>
    <w:rsid w:val="00354FD5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70B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0ED"/>
    <w:rsid w:val="003955F4"/>
    <w:rsid w:val="003A0D34"/>
    <w:rsid w:val="003A1182"/>
    <w:rsid w:val="003A21A3"/>
    <w:rsid w:val="003A3878"/>
    <w:rsid w:val="003A38EB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C54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AC3"/>
    <w:rsid w:val="00415D8E"/>
    <w:rsid w:val="00416A75"/>
    <w:rsid w:val="00417189"/>
    <w:rsid w:val="00421BD1"/>
    <w:rsid w:val="00421EFA"/>
    <w:rsid w:val="004224E0"/>
    <w:rsid w:val="00426EE0"/>
    <w:rsid w:val="00427BF6"/>
    <w:rsid w:val="004312DF"/>
    <w:rsid w:val="00433314"/>
    <w:rsid w:val="004356BD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173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2BE9"/>
    <w:rsid w:val="004933ED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44B7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5E58"/>
    <w:rsid w:val="005268CC"/>
    <w:rsid w:val="0052752E"/>
    <w:rsid w:val="00533252"/>
    <w:rsid w:val="005361EF"/>
    <w:rsid w:val="0053622A"/>
    <w:rsid w:val="005367CC"/>
    <w:rsid w:val="00536FA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8F5"/>
    <w:rsid w:val="00562054"/>
    <w:rsid w:val="00563718"/>
    <w:rsid w:val="00567B3B"/>
    <w:rsid w:val="00567BF6"/>
    <w:rsid w:val="00571248"/>
    <w:rsid w:val="00571C45"/>
    <w:rsid w:val="005722A5"/>
    <w:rsid w:val="005742B8"/>
    <w:rsid w:val="005805F1"/>
    <w:rsid w:val="005831BE"/>
    <w:rsid w:val="00586CEB"/>
    <w:rsid w:val="00586FB1"/>
    <w:rsid w:val="00587232"/>
    <w:rsid w:val="00591F00"/>
    <w:rsid w:val="00592A93"/>
    <w:rsid w:val="005942C5"/>
    <w:rsid w:val="00595AC9"/>
    <w:rsid w:val="005960B8"/>
    <w:rsid w:val="00597C61"/>
    <w:rsid w:val="005A1897"/>
    <w:rsid w:val="005A2535"/>
    <w:rsid w:val="005A34A8"/>
    <w:rsid w:val="005A3592"/>
    <w:rsid w:val="005A596A"/>
    <w:rsid w:val="005B2186"/>
    <w:rsid w:val="005B2AFD"/>
    <w:rsid w:val="005B3682"/>
    <w:rsid w:val="005B3F47"/>
    <w:rsid w:val="005B40AD"/>
    <w:rsid w:val="005B6F8E"/>
    <w:rsid w:val="005B706B"/>
    <w:rsid w:val="005B71B2"/>
    <w:rsid w:val="005B793F"/>
    <w:rsid w:val="005C0EAF"/>
    <w:rsid w:val="005C14EC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D7B6F"/>
    <w:rsid w:val="005E02E9"/>
    <w:rsid w:val="005E16B9"/>
    <w:rsid w:val="005E2D61"/>
    <w:rsid w:val="005E4D50"/>
    <w:rsid w:val="005E5773"/>
    <w:rsid w:val="005E5F75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3161"/>
    <w:rsid w:val="00614DF5"/>
    <w:rsid w:val="00615F9C"/>
    <w:rsid w:val="006171A2"/>
    <w:rsid w:val="00617829"/>
    <w:rsid w:val="00620188"/>
    <w:rsid w:val="00620A45"/>
    <w:rsid w:val="00620D2A"/>
    <w:rsid w:val="00623E25"/>
    <w:rsid w:val="00623F60"/>
    <w:rsid w:val="00625967"/>
    <w:rsid w:val="006259DC"/>
    <w:rsid w:val="00627661"/>
    <w:rsid w:val="0063057B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19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373F"/>
    <w:rsid w:val="0070659F"/>
    <w:rsid w:val="00707108"/>
    <w:rsid w:val="00707E4A"/>
    <w:rsid w:val="00714C1E"/>
    <w:rsid w:val="00714FDF"/>
    <w:rsid w:val="00715B75"/>
    <w:rsid w:val="00715F8E"/>
    <w:rsid w:val="007161B9"/>
    <w:rsid w:val="0071775F"/>
    <w:rsid w:val="00717FBF"/>
    <w:rsid w:val="00720677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4DF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6BF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764E8"/>
    <w:rsid w:val="00783B7B"/>
    <w:rsid w:val="00783EF5"/>
    <w:rsid w:val="00785104"/>
    <w:rsid w:val="00785D56"/>
    <w:rsid w:val="00790248"/>
    <w:rsid w:val="00792CBE"/>
    <w:rsid w:val="00794486"/>
    <w:rsid w:val="007950D1"/>
    <w:rsid w:val="00795224"/>
    <w:rsid w:val="007966F0"/>
    <w:rsid w:val="0079675C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B9E"/>
    <w:rsid w:val="00803CA6"/>
    <w:rsid w:val="00804186"/>
    <w:rsid w:val="00806405"/>
    <w:rsid w:val="00810C14"/>
    <w:rsid w:val="00810C1E"/>
    <w:rsid w:val="008156F9"/>
    <w:rsid w:val="00816668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5E6F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67681"/>
    <w:rsid w:val="00871F16"/>
    <w:rsid w:val="00872E2A"/>
    <w:rsid w:val="00873B8C"/>
    <w:rsid w:val="00874582"/>
    <w:rsid w:val="00874CDD"/>
    <w:rsid w:val="0087572E"/>
    <w:rsid w:val="0087754F"/>
    <w:rsid w:val="00883C71"/>
    <w:rsid w:val="00884124"/>
    <w:rsid w:val="00887289"/>
    <w:rsid w:val="008901E2"/>
    <w:rsid w:val="00891306"/>
    <w:rsid w:val="00891D48"/>
    <w:rsid w:val="00893DF4"/>
    <w:rsid w:val="008958FE"/>
    <w:rsid w:val="008961A1"/>
    <w:rsid w:val="008975AB"/>
    <w:rsid w:val="008A0280"/>
    <w:rsid w:val="008A109F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3EC"/>
    <w:rsid w:val="008F16C4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154F8"/>
    <w:rsid w:val="009238E6"/>
    <w:rsid w:val="009253E3"/>
    <w:rsid w:val="00930559"/>
    <w:rsid w:val="00930806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7AB5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1EEC"/>
    <w:rsid w:val="009B2451"/>
    <w:rsid w:val="009B48E8"/>
    <w:rsid w:val="009B51FF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5360"/>
    <w:rsid w:val="009E649B"/>
    <w:rsid w:val="009E6A97"/>
    <w:rsid w:val="009E6F44"/>
    <w:rsid w:val="009E7CBD"/>
    <w:rsid w:val="009F193E"/>
    <w:rsid w:val="009F5630"/>
    <w:rsid w:val="009F77EB"/>
    <w:rsid w:val="00A0036A"/>
    <w:rsid w:val="00A0163B"/>
    <w:rsid w:val="00A02E19"/>
    <w:rsid w:val="00A05167"/>
    <w:rsid w:val="00A07715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35134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372B"/>
    <w:rsid w:val="00A7449C"/>
    <w:rsid w:val="00A76438"/>
    <w:rsid w:val="00A77571"/>
    <w:rsid w:val="00A779D0"/>
    <w:rsid w:val="00A83AD1"/>
    <w:rsid w:val="00A84947"/>
    <w:rsid w:val="00A85B2E"/>
    <w:rsid w:val="00A90788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41C1"/>
    <w:rsid w:val="00AC5527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52C5"/>
    <w:rsid w:val="00B07BFD"/>
    <w:rsid w:val="00B12DD6"/>
    <w:rsid w:val="00B13121"/>
    <w:rsid w:val="00B14185"/>
    <w:rsid w:val="00B14518"/>
    <w:rsid w:val="00B1727D"/>
    <w:rsid w:val="00B17D78"/>
    <w:rsid w:val="00B20A1C"/>
    <w:rsid w:val="00B20CAC"/>
    <w:rsid w:val="00B2295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0AA"/>
    <w:rsid w:val="00B37378"/>
    <w:rsid w:val="00B41608"/>
    <w:rsid w:val="00B4194A"/>
    <w:rsid w:val="00B42D9F"/>
    <w:rsid w:val="00B44005"/>
    <w:rsid w:val="00B45169"/>
    <w:rsid w:val="00B47296"/>
    <w:rsid w:val="00B5004E"/>
    <w:rsid w:val="00B50591"/>
    <w:rsid w:val="00B523F1"/>
    <w:rsid w:val="00B52868"/>
    <w:rsid w:val="00B52AF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76F5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0FE"/>
    <w:rsid w:val="00BB6E08"/>
    <w:rsid w:val="00BB7032"/>
    <w:rsid w:val="00BB7E6A"/>
    <w:rsid w:val="00BB7F95"/>
    <w:rsid w:val="00BC19E9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37BCE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1156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43C1"/>
    <w:rsid w:val="00CD5EC9"/>
    <w:rsid w:val="00CE3A8A"/>
    <w:rsid w:val="00CE52E6"/>
    <w:rsid w:val="00CE5355"/>
    <w:rsid w:val="00CF05DA"/>
    <w:rsid w:val="00CF1AEC"/>
    <w:rsid w:val="00CF25A2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67237"/>
    <w:rsid w:val="00D73558"/>
    <w:rsid w:val="00D74D6C"/>
    <w:rsid w:val="00D74E5C"/>
    <w:rsid w:val="00D763C6"/>
    <w:rsid w:val="00D764EC"/>
    <w:rsid w:val="00D76A8C"/>
    <w:rsid w:val="00D77EA4"/>
    <w:rsid w:val="00D845E2"/>
    <w:rsid w:val="00D92E96"/>
    <w:rsid w:val="00D955BE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483A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201D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26888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22E"/>
    <w:rsid w:val="00EC34F5"/>
    <w:rsid w:val="00EC3BB3"/>
    <w:rsid w:val="00EC5474"/>
    <w:rsid w:val="00EC6160"/>
    <w:rsid w:val="00EC6A41"/>
    <w:rsid w:val="00EC6FE1"/>
    <w:rsid w:val="00ED0037"/>
    <w:rsid w:val="00ED17E1"/>
    <w:rsid w:val="00ED223A"/>
    <w:rsid w:val="00ED2BA7"/>
    <w:rsid w:val="00ED4C1C"/>
    <w:rsid w:val="00ED54A5"/>
    <w:rsid w:val="00ED691C"/>
    <w:rsid w:val="00ED6997"/>
    <w:rsid w:val="00EE0BD7"/>
    <w:rsid w:val="00EE23DC"/>
    <w:rsid w:val="00EE3057"/>
    <w:rsid w:val="00EE3708"/>
    <w:rsid w:val="00EE40C0"/>
    <w:rsid w:val="00EE4494"/>
    <w:rsid w:val="00EE53C0"/>
    <w:rsid w:val="00EE64F3"/>
    <w:rsid w:val="00EF07FF"/>
    <w:rsid w:val="00EF0A7C"/>
    <w:rsid w:val="00EF1F6E"/>
    <w:rsid w:val="00EF2C52"/>
    <w:rsid w:val="00EF32B2"/>
    <w:rsid w:val="00EF38F1"/>
    <w:rsid w:val="00F004D7"/>
    <w:rsid w:val="00F00EFC"/>
    <w:rsid w:val="00F01D61"/>
    <w:rsid w:val="00F03544"/>
    <w:rsid w:val="00F05E1A"/>
    <w:rsid w:val="00F06E25"/>
    <w:rsid w:val="00F07093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445B"/>
    <w:rsid w:val="00F35974"/>
    <w:rsid w:val="00F35A3D"/>
    <w:rsid w:val="00F36778"/>
    <w:rsid w:val="00F41E87"/>
    <w:rsid w:val="00F4460F"/>
    <w:rsid w:val="00F447BB"/>
    <w:rsid w:val="00F44E61"/>
    <w:rsid w:val="00F46BE2"/>
    <w:rsid w:val="00F47477"/>
    <w:rsid w:val="00F51AA1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4561"/>
    <w:rsid w:val="00F66765"/>
    <w:rsid w:val="00F6719D"/>
    <w:rsid w:val="00F67823"/>
    <w:rsid w:val="00F70045"/>
    <w:rsid w:val="00F706F5"/>
    <w:rsid w:val="00F72EF6"/>
    <w:rsid w:val="00F74373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0512"/>
    <w:rsid w:val="00FA2059"/>
    <w:rsid w:val="00FA3BFF"/>
    <w:rsid w:val="00FA4B56"/>
    <w:rsid w:val="00FA5437"/>
    <w:rsid w:val="00FA68F9"/>
    <w:rsid w:val="00FB0248"/>
    <w:rsid w:val="00FB2389"/>
    <w:rsid w:val="00FB4767"/>
    <w:rsid w:val="00FB4E36"/>
    <w:rsid w:val="00FB75C4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134295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ebfiles.ehs.ufl.edu/Safety_Eng_Sharps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ebfiles.ehs.ufl.edu/Safety_Eng_Sharps.pdf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apps.ehs.ufl.edu/incidents/" TargetMode="External"/><Relationship Id="rId20" Type="http://schemas.openxmlformats.org/officeDocument/2006/relationships/hyperlink" Target="https://www.ehs.ufl.edu/forms/hazardous-waste-form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files.ehs.ufl.edu/Safety_Eng_Sharps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research-safety-services/hazardous-waste-management/spill-respons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hs.ufl.edu/departments/research-safety-services/hazardous-waste-management/spill-respons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forms/hazardous-waste-forms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2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6169</Characters>
  <Application>Microsoft Office Word</Application>
  <DocSecurity>0</DocSecurity>
  <Lines>51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578</cp:revision>
  <cp:lastPrinted>2024-11-06T18:12:00Z</cp:lastPrinted>
  <dcterms:created xsi:type="dcterms:W3CDTF">2024-10-08T10:20:00Z</dcterms:created>
  <dcterms:modified xsi:type="dcterms:W3CDTF">2025-07-02T18:01:00Z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