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CCBE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use of toxic, hazardous, or potentially hazardous chemicals and/or drugs administered to animals. All experiments performed must have an SOP outlining the steps and risks and mitigations of the experimental process. </w:t>
      </w:r>
      <w:r w:rsidRPr="008E724B">
        <w:rPr>
          <w:b/>
          <w:sz w:val="22"/>
          <w:szCs w:val="22"/>
        </w:rPr>
        <w:t>This SOP should have an accompanying Chemical SOP for laboratory procedures and practices.</w:t>
      </w:r>
      <w:r w:rsidRPr="008E724B">
        <w:rPr>
          <w:sz w:val="22"/>
          <w:szCs w:val="22"/>
        </w:rPr>
        <w:t xml:space="preserve"> This SOP must be attached to the IACUC protocol and made available to Animal Care Services staff upon request. </w:t>
      </w:r>
    </w:p>
    <w:p w14:paraId="542A58AF" w14:textId="1AE24544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</w:t>
      </w:r>
      <w:r w:rsidR="004C234D">
        <w:rPr>
          <w:sz w:val="22"/>
          <w:szCs w:val="22"/>
        </w:rPr>
        <w:t>l</w:t>
      </w:r>
      <w:r w:rsidRPr="008E724B">
        <w:rPr>
          <w:sz w:val="22"/>
          <w:szCs w:val="22"/>
        </w:rPr>
        <w:t xml:space="preserve">aboratory </w:t>
      </w:r>
      <w:r w:rsidR="004C234D">
        <w:rPr>
          <w:sz w:val="22"/>
          <w:szCs w:val="22"/>
        </w:rPr>
        <w:t>s</w:t>
      </w:r>
      <w:r w:rsidRPr="008E724B">
        <w:rPr>
          <w:sz w:val="22"/>
          <w:szCs w:val="22"/>
        </w:rPr>
        <w:t xml:space="preserve">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</w:t>
      </w:r>
      <w:r w:rsidR="004C234D">
        <w:rPr>
          <w:sz w:val="22"/>
          <w:szCs w:val="22"/>
        </w:rPr>
        <w:t xml:space="preserve">  </w:t>
      </w:r>
      <w:r w:rsidR="004C234D" w:rsidRPr="004C234D">
        <w:rPr>
          <w:sz w:val="22"/>
          <w:szCs w:val="22"/>
        </w:rPr>
        <w:t>When animals are exposed to a hazardous chemical or nanoparticle, an ACS provided Chemical Hazard sticker or Nanoparticle sticker must be placed on the cage card</w:t>
      </w:r>
      <w:r w:rsidR="004C234D">
        <w:rPr>
          <w:sz w:val="22"/>
          <w:szCs w:val="22"/>
        </w:rPr>
        <w:t>.</w:t>
      </w:r>
    </w:p>
    <w:tbl>
      <w:tblPr>
        <w:tblStyle w:val="TableGrid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3"/>
        <w:gridCol w:w="959"/>
        <w:gridCol w:w="1962"/>
        <w:gridCol w:w="862"/>
        <w:gridCol w:w="1606"/>
        <w:gridCol w:w="990"/>
        <w:gridCol w:w="1806"/>
      </w:tblGrid>
      <w:tr w:rsidR="00C27687" w:rsidRPr="008E724B" w14:paraId="11CDC42E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7226" w:type="dxa"/>
            <w:gridSpan w:val="5"/>
          </w:tcPr>
          <w:p w14:paraId="166DEA9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21B49C85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7226" w:type="dxa"/>
            <w:gridSpan w:val="5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7226" w:type="dxa"/>
            <w:gridSpan w:val="5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D329A0">
        <w:trPr>
          <w:trHeight w:val="432"/>
        </w:trPr>
        <w:tc>
          <w:tcPr>
            <w:tcW w:w="224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7226" w:type="dxa"/>
            <w:gridSpan w:val="5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D329A0">
        <w:tc>
          <w:tcPr>
            <w:tcW w:w="224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962" w:type="dxa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06" w:type="dxa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06" w:type="dxa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D329A0">
        <w:tc>
          <w:tcPr>
            <w:tcW w:w="1283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C90B65"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D329A0">
        <w:trPr>
          <w:trHeight w:val="1335"/>
        </w:trPr>
        <w:tc>
          <w:tcPr>
            <w:tcW w:w="1283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6F803B9F" w14:textId="77777777" w:rsidR="00C27687" w:rsidRPr="008E724B" w:rsidRDefault="00933067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  <w:showingPlcHdr/>
              </w:sdtPr>
              <w:sdtEndPr/>
              <w:sdtContent>
                <w:r w:rsidR="00C27687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57C2EA9" w14:textId="670B9F1F" w:rsidR="00C27687" w:rsidRDefault="00C27687" w:rsidP="00C90B65">
            <w:pPr>
              <w:rPr>
                <w:sz w:val="22"/>
                <w:szCs w:val="22"/>
              </w:rPr>
            </w:pPr>
          </w:p>
          <w:p w14:paraId="43E4476C" w14:textId="77777777" w:rsidR="00C1284C" w:rsidRPr="008E724B" w:rsidRDefault="00C1284C" w:rsidP="00C90B65">
            <w:pPr>
              <w:rPr>
                <w:sz w:val="22"/>
                <w:szCs w:val="22"/>
              </w:rPr>
            </w:pPr>
          </w:p>
          <w:p w14:paraId="6DB79B79" w14:textId="5759CEF2" w:rsidR="002638E0" w:rsidRPr="004C234D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  <w:showingPlcHdr/>
              </w:sdtPr>
              <w:sdtEndPr/>
              <w:sdtContent>
                <w:r w:rsidR="00C1284C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27687" w:rsidRPr="008E724B" w14:paraId="4039068E" w14:textId="77777777" w:rsidTr="00D32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3" w:type="dxa"/>
          </w:tcPr>
          <w:p w14:paraId="69348406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D32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3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85" w:type="dxa"/>
            <w:gridSpan w:val="6"/>
          </w:tcPr>
          <w:p w14:paraId="0477FE7C" w14:textId="4DD2CE12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</w:t>
            </w:r>
            <w:r w:rsidR="004C234D">
              <w:rPr>
                <w:sz w:val="22"/>
                <w:szCs w:val="22"/>
              </w:rPr>
              <w:t xml:space="preserve"> by</w:t>
            </w:r>
            <w:r w:rsidR="0094754B">
              <w:rPr>
                <w:sz w:val="22"/>
                <w:szCs w:val="22"/>
              </w:rPr>
              <w:t xml:space="preserve"> lab manager or PI)</w:t>
            </w:r>
          </w:p>
          <w:p w14:paraId="0A6A9113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933067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C90B65"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16D08B3" w14:textId="5A4FF9E3" w:rsidR="00C27687" w:rsidRPr="000031E4" w:rsidRDefault="00C27687" w:rsidP="00C90B65">
            <w:pPr>
              <w:rPr>
                <w:color w:val="FF0000"/>
              </w:rPr>
            </w:pPr>
            <w:r w:rsidRPr="00BC2C3C">
              <w:t xml:space="preserve">Outline the process for transporting toxic, or hazardous, chemicals/drugs to Animal Care Services (ACS) </w:t>
            </w:r>
            <w:r w:rsidR="004C234D">
              <w:t>r</w:t>
            </w:r>
            <w:r w:rsidRPr="00BC2C3C">
              <w:t>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933067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6C194A" w14:textId="128936FD" w:rsidR="00BC407E" w:rsidRPr="00D329A0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0F4953" w14:textId="77777777" w:rsidR="00D329A0" w:rsidRDefault="00D329A0" w:rsidP="00D329A0">
            <w:pPr>
              <w:pStyle w:val="paragraph"/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349A489D" w14:textId="77777777" w:rsidR="00C27687" w:rsidRPr="00BC2C3C" w:rsidRDefault="00C27687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933067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1980A82" w14:textId="5A2AB55A" w:rsidR="00C27687" w:rsidRDefault="00BC407E" w:rsidP="00C90B65">
            <w:pP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sed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ed, they must be transported in their home cage, within a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n opaque, latched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secondary container (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e.</w:t>
            </w:r>
            <w:r w:rsidR="004C234D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x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sterilite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bin)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751DC7DC" w14:textId="77777777" w:rsidR="00C27687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  <w:p w14:paraId="20D80DD9" w14:textId="2D461845" w:rsidR="00D329A0" w:rsidRPr="00BC2C3C" w:rsidRDefault="00D329A0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2638E0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77777777" w:rsidR="002638E0" w:rsidRDefault="00933067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t>If yes, in:</w:t>
            </w:r>
          </w:p>
          <w:p w14:paraId="6AC7C129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933067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77777777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  <w:showingPlcHdr/>
              </w:sdtPr>
              <w:sdtEndPr/>
              <w:sdtContent>
                <w:r w:rsidRPr="00CD62D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F73F59" w14:textId="77777777" w:rsidR="002638E0" w:rsidRDefault="002638E0" w:rsidP="002638E0">
            <w:pPr>
              <w:rPr>
                <w:smallCaps/>
              </w:rPr>
            </w:pPr>
          </w:p>
          <w:p w14:paraId="5E9066C3" w14:textId="6D35F4A5" w:rsidR="00D329A0" w:rsidRPr="006E4CBB" w:rsidRDefault="00D329A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7B3C4818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D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77777777" w:rsidR="00C27687" w:rsidRPr="0005654C" w:rsidRDefault="00933067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060ADB" w:rsidRPr="00BC2C3C" w14:paraId="48039A8E" w14:textId="77777777" w:rsidTr="00C90B65">
        <w:tc>
          <w:tcPr>
            <w:tcW w:w="1278" w:type="dxa"/>
          </w:tcPr>
          <w:p w14:paraId="67A1C212" w14:textId="77777777" w:rsidR="00060ADB" w:rsidRPr="00BC2C3C" w:rsidRDefault="00060ADB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7119B571" w14:textId="77777777" w:rsidR="00060ADB" w:rsidRDefault="00060ADB" w:rsidP="00C90B6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What disinfectant is required for surfaces and spills?</w:t>
            </w:r>
          </w:p>
          <w:p w14:paraId="51AA1E1E" w14:textId="0C57F1CE" w:rsidR="00060ADB" w:rsidRDefault="00933067" w:rsidP="00060ADB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9218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060ADB">
              <w:rPr>
                <w:noProof/>
              </w:rPr>
              <w:t>Peroxiguard (ACS Standard Disinfectant)</w:t>
            </w:r>
          </w:p>
          <w:p w14:paraId="1BC7CFA3" w14:textId="468BE898" w:rsidR="00060ADB" w:rsidRPr="00BC2C3C" w:rsidRDefault="00933067" w:rsidP="00060ADB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6512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ADB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60ADB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6676958"/>
                <w:showingPlcHdr/>
              </w:sdtPr>
              <w:sdtEndPr/>
              <w:sdtContent>
                <w:r w:rsidR="00060AD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9F0EB2" w14:textId="6DB919A5" w:rsidR="00060ADB" w:rsidRPr="00801B9A" w:rsidRDefault="00060ADB" w:rsidP="00C90B65">
            <w:pPr>
              <w:rPr>
                <w:b/>
                <w:smallCaps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C27687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  <w:tc>
          <w:tcPr>
            <w:tcW w:w="8190" w:type="dxa"/>
          </w:tcPr>
          <w:p w14:paraId="1C7E0165" w14:textId="5F605860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 xml:space="preserve">(Only complete if hazardous materials </w:t>
            </w:r>
            <w:r w:rsidR="004C234D">
              <w:rPr>
                <w:b/>
                <w:smallCaps/>
              </w:rPr>
              <w:t xml:space="preserve">are contaminating the bedding through administration or excretion.  </w:t>
            </w:r>
            <w:r w:rsidR="002638E0">
              <w:rPr>
                <w:b/>
                <w:smallCaps/>
              </w:rPr>
              <w:t xml:space="preserve">If </w:t>
            </w:r>
            <w:r w:rsidR="00351B2D">
              <w:rPr>
                <w:b/>
                <w:smallCaps/>
              </w:rPr>
              <w:t>bedding is not contaminated</w:t>
            </w:r>
            <w:r w:rsidR="002638E0">
              <w:rPr>
                <w:b/>
                <w:smallCaps/>
              </w:rPr>
              <w:t xml:space="preserve">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Face shield</w:t>
            </w:r>
          </w:p>
          <w:p w14:paraId="51BA9327" w14:textId="72B399F2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Safety Glasses/ </w:t>
            </w:r>
            <w:r w:rsidR="00C27687">
              <w:rPr>
                <w:noProof/>
              </w:rPr>
              <w:t>Goggles (not supplied by ACS)</w:t>
            </w:r>
          </w:p>
          <w:p w14:paraId="7DAC1BC7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933067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77777777" w:rsidR="00C27687" w:rsidRDefault="00933067" w:rsidP="00C90B65">
            <w:pPr>
              <w:ind w:left="720"/>
            </w:pPr>
            <w:sdt>
              <w:sdtPr>
                <w:id w:val="-10109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Non-Regulated Waste for incineration</w:t>
            </w:r>
          </w:p>
          <w:p w14:paraId="4CAA48AE" w14:textId="414E7DFF" w:rsidR="00C27687" w:rsidRDefault="00933067" w:rsidP="00C90B65">
            <w:pPr>
              <w:ind w:left="720"/>
            </w:pPr>
            <w:sdt>
              <w:sdtPr>
                <w:id w:val="-19886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Regulated Waste for disposal through EH&amp;S Hazardous Waste</w:t>
            </w:r>
          </w:p>
          <w:p w14:paraId="3BB31700" w14:textId="77777777" w:rsidR="00C27687" w:rsidRDefault="00933067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933067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34FA20CA" w:rsidR="00C27687" w:rsidRDefault="00933067" w:rsidP="00C90B65">
            <w:pPr>
              <w:ind w:left="720"/>
            </w:pPr>
            <w:sdt>
              <w:sdtPr>
                <w:id w:val="1035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  <w:showingPlcHdr/>
              </w:sdtPr>
              <w:sdtEndPr/>
              <w:sdtContent>
                <w:r w:rsidR="008E724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95F221" w14:textId="6347D8AF" w:rsidR="00D329A0" w:rsidRPr="00BC2C3C" w:rsidRDefault="00D329A0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4D472A88" w14:textId="787C65C9" w:rsidR="00C27687" w:rsidRDefault="00C27687" w:rsidP="00C90B65">
            <w:r>
              <w:t xml:space="preserve">How </w:t>
            </w:r>
            <w:r w:rsidR="004C234D">
              <w:t xml:space="preserve">are </w:t>
            </w:r>
            <w:r>
              <w:t xml:space="preserve">animal carcasses disposed of? </w:t>
            </w:r>
            <w:r w:rsidRPr="00BC2C3C">
              <w:t xml:space="preserve"> </w:t>
            </w:r>
          </w:p>
          <w:p w14:paraId="3E377A79" w14:textId="77777777" w:rsidR="00C27687" w:rsidRPr="00BC2C3C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77777777" w:rsidR="00C27687" w:rsidRDefault="00933067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3530B" w14:textId="77777777" w:rsidR="00C27687" w:rsidRDefault="00C27687" w:rsidP="00C90B65"/>
          <w:p w14:paraId="63B11862" w14:textId="6C09A748" w:rsidR="00D329A0" w:rsidRPr="00BC2C3C" w:rsidRDefault="00D329A0" w:rsidP="00C90B65"/>
        </w:tc>
      </w:tr>
    </w:tbl>
    <w:tbl>
      <w:tblPr>
        <w:tblStyle w:val="TableGrid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8177"/>
      </w:tblGrid>
      <w:tr w:rsidR="008E724B" w14:paraId="2DC458F2" w14:textId="77777777" w:rsidTr="00C90B65">
        <w:tc>
          <w:tcPr>
            <w:tcW w:w="9468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lastRenderedPageBreak/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C90B65">
        <w:tc>
          <w:tcPr>
            <w:tcW w:w="9468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C90B65">
        <w:tc>
          <w:tcPr>
            <w:tcW w:w="1291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177" w:type="dxa"/>
          </w:tcPr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1B7A6ED7" w:rsidR="00BC407E" w:rsidRDefault="00933067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t>SOP Template: Chemicals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3A7F2D64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>SOP Template: Chemicals 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D44"/>
    <w:multiLevelType w:val="hybridMultilevel"/>
    <w:tmpl w:val="A40830B4"/>
    <w:lvl w:ilvl="0" w:tplc="F8F44D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60ADB"/>
    <w:rsid w:val="00070863"/>
    <w:rsid w:val="000A4C2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31306B"/>
    <w:rsid w:val="00316B36"/>
    <w:rsid w:val="003228BA"/>
    <w:rsid w:val="00343745"/>
    <w:rsid w:val="00351B2D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B7119"/>
    <w:rsid w:val="004C234D"/>
    <w:rsid w:val="005023E0"/>
    <w:rsid w:val="00505454"/>
    <w:rsid w:val="0052043F"/>
    <w:rsid w:val="0058323F"/>
    <w:rsid w:val="005952A6"/>
    <w:rsid w:val="005A62A9"/>
    <w:rsid w:val="005D2C21"/>
    <w:rsid w:val="0061605B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7453D"/>
    <w:rsid w:val="00892D0A"/>
    <w:rsid w:val="008D3C7D"/>
    <w:rsid w:val="008D6F23"/>
    <w:rsid w:val="008E724B"/>
    <w:rsid w:val="00933067"/>
    <w:rsid w:val="009335B8"/>
    <w:rsid w:val="0094754B"/>
    <w:rsid w:val="0095400A"/>
    <w:rsid w:val="009600DE"/>
    <w:rsid w:val="009607E4"/>
    <w:rsid w:val="00967323"/>
    <w:rsid w:val="009D629A"/>
    <w:rsid w:val="009F4BF7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329A0"/>
    <w:rsid w:val="00D73BB6"/>
    <w:rsid w:val="00DA303B"/>
    <w:rsid w:val="00DE4C85"/>
    <w:rsid w:val="00DE608D"/>
    <w:rsid w:val="00E12B38"/>
    <w:rsid w:val="00E2592D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0632EB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0632EB"/>
    <w:rsid w:val="00104FE7"/>
    <w:rsid w:val="001C6804"/>
    <w:rsid w:val="002B1997"/>
    <w:rsid w:val="00310300"/>
    <w:rsid w:val="00614A41"/>
    <w:rsid w:val="006B66D3"/>
    <w:rsid w:val="00EF718B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A41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A0F346D329948A1C8FA89677BF970" ma:contentTypeVersion="9" ma:contentTypeDescription="Create a new document." ma:contentTypeScope="" ma:versionID="4e3dcc59e9941ce0ac63346605b4b48b">
  <xsd:schema xmlns:xsd="http://www.w3.org/2001/XMLSchema" xmlns:xs="http://www.w3.org/2001/XMLSchema" xmlns:p="http://schemas.microsoft.com/office/2006/metadata/properties" xmlns:ns2="c0c8aeb4-fc35-4b66-b0e8-b718edfedaec" targetNamespace="http://schemas.microsoft.com/office/2006/metadata/properties" ma:root="true" ma:fieldsID="580123442be6e86205afb6ab36d7a6d4" ns2:_="">
    <xsd:import namespace="c0c8aeb4-fc35-4b66-b0e8-b718edfed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aeb4-fc35-4b66-b0e8-b718edfed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8ADC1-6C3D-4E4D-B39C-927C972A1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Template: Chemicals in Animals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Chemicals in Animals</dc:title>
  <dc:subject/>
  <dc:creator>Yost, Mike</dc:creator>
  <cp:keywords/>
  <dc:description/>
  <cp:lastModifiedBy>Schomer,Caroline E</cp:lastModifiedBy>
  <cp:revision>16</cp:revision>
  <dcterms:created xsi:type="dcterms:W3CDTF">2021-05-27T13:41:00Z</dcterms:created>
  <dcterms:modified xsi:type="dcterms:W3CDTF">2021-06-08T20:01:00Z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0x010100BA0A0F346D329948A1C8FA89677BF970</vt:lpwstr>
  </property>
</Properties>
</file>